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28E0" w14:textId="7604617D" w:rsidR="00DF2D95" w:rsidRPr="00B221C5" w:rsidRDefault="00DF2D95" w:rsidP="00DC4E5E">
      <w:pPr>
        <w:tabs>
          <w:tab w:val="left" w:pos="848"/>
          <w:tab w:val="left" w:pos="11568"/>
          <w:tab w:val="left" w:pos="13400"/>
          <w:tab w:val="left" w:pos="14620"/>
          <w:tab w:val="left" w:pos="16060"/>
          <w:tab w:val="left" w:pos="17415"/>
          <w:tab w:val="left" w:pos="19360"/>
          <w:tab w:val="left" w:pos="21400"/>
          <w:tab w:val="left" w:pos="22708"/>
        </w:tabs>
        <w:jc w:val="both"/>
      </w:pPr>
    </w:p>
    <w:p w14:paraId="1844EA27" w14:textId="77777777" w:rsidR="009F3DB7" w:rsidRPr="00642C44" w:rsidRDefault="009F3DB7" w:rsidP="00642C44">
      <w:pPr>
        <w:spacing w:line="276" w:lineRule="auto"/>
        <w:jc w:val="center"/>
        <w:rPr>
          <w:b/>
          <w:lang w:val="de-DE"/>
        </w:rPr>
      </w:pPr>
      <w:r w:rsidRPr="00642C44">
        <w:rPr>
          <w:b/>
        </w:rPr>
        <w:t>ИЗВЕЩЕНИЕ</w:t>
      </w:r>
    </w:p>
    <w:p w14:paraId="26D7864D" w14:textId="77777777" w:rsidR="009F3DB7" w:rsidRPr="00642C44" w:rsidRDefault="009F3DB7" w:rsidP="00642C44">
      <w:pPr>
        <w:widowControl w:val="0"/>
        <w:spacing w:line="276" w:lineRule="auto"/>
        <w:jc w:val="center"/>
        <w:rPr>
          <w:b/>
        </w:rPr>
      </w:pPr>
      <w:r w:rsidRPr="00642C44">
        <w:rPr>
          <w:b/>
        </w:rPr>
        <w:t>о проведении аукциона в электронной форме по продаже арестованного имущества в ходе исполнительного производства</w:t>
      </w:r>
    </w:p>
    <w:p w14:paraId="3548114A" w14:textId="77777777" w:rsidR="009F3DB7" w:rsidRDefault="009F3DB7" w:rsidP="00DC4E5E">
      <w:pPr>
        <w:jc w:val="both"/>
        <w:rPr>
          <w:u w:val="single"/>
        </w:rPr>
      </w:pPr>
    </w:p>
    <w:p w14:paraId="28CC0B24" w14:textId="77777777" w:rsidR="009F3DB7" w:rsidRDefault="009F3DB7" w:rsidP="00DC4E5E">
      <w:pPr>
        <w:jc w:val="both"/>
        <w:rPr>
          <w:u w:val="single"/>
        </w:rPr>
      </w:pPr>
    </w:p>
    <w:p w14:paraId="36D433F4" w14:textId="1E5827B9" w:rsidR="009F3DB7" w:rsidRPr="00DC4E5E" w:rsidRDefault="009F3DB7" w:rsidP="00DC4E5E">
      <w:pPr>
        <w:widowControl w:val="0"/>
        <w:tabs>
          <w:tab w:val="left" w:pos="284"/>
          <w:tab w:val="left" w:pos="658"/>
        </w:tabs>
        <w:autoSpaceDE w:val="0"/>
        <w:autoSpaceDN w:val="0"/>
        <w:adjustRightInd w:val="0"/>
        <w:spacing w:line="276" w:lineRule="auto"/>
        <w:ind w:firstLine="567"/>
        <w:jc w:val="both"/>
        <w:rPr>
          <w:bCs/>
        </w:rPr>
      </w:pPr>
      <w:r w:rsidRPr="00DC4E5E">
        <w:t>Настоящий аукцион проводится в соответствии с положениями Гражданского кодекса Российской Федерации, Федерального закона от 02.10.2007 № 229-ФЗ «Об исполнительном производстве»</w:t>
      </w:r>
      <w:r w:rsidR="001E1652">
        <w:t xml:space="preserve">, </w:t>
      </w:r>
      <w:r w:rsidR="001E1652" w:rsidRPr="001E1652">
        <w:t>Федерального закона от 16.07.1988 № 102-ФЗ «Об ипотеке (залоге недвижимости)»</w:t>
      </w:r>
      <w:r w:rsidRPr="00DC4E5E">
        <w:t xml:space="preserve"> и иными нормативными правовыми актами Российской Федерации, а также регламентом электронной торговой площадки, размещенным на сайте </w:t>
      </w:r>
      <w:r w:rsidRPr="00DC4E5E">
        <w:rPr>
          <w:bCs/>
        </w:rPr>
        <w:t>www.</w:t>
      </w:r>
      <w:r w:rsidR="00227F69">
        <w:rPr>
          <w:bCs/>
        </w:rPr>
        <w:t>аст-капитал.рф</w:t>
      </w:r>
      <w:r w:rsidRPr="00DC4E5E">
        <w:rPr>
          <w:bCs/>
        </w:rPr>
        <w:t>.</w:t>
      </w:r>
    </w:p>
    <w:p w14:paraId="05D9E33F" w14:textId="77777777" w:rsidR="009F3DB7" w:rsidRPr="004F7539" w:rsidRDefault="009F3DB7" w:rsidP="00DC4E5E">
      <w:pPr>
        <w:ind w:firstLine="567"/>
        <w:jc w:val="both"/>
        <w:rPr>
          <w:u w:val="single"/>
        </w:rPr>
      </w:pPr>
    </w:p>
    <w:p w14:paraId="12EFA5EE" w14:textId="30D54FA8" w:rsidR="009F3DB7" w:rsidRPr="00DC4E5E" w:rsidRDefault="009F3DB7" w:rsidP="00DC4E5E">
      <w:pPr>
        <w:ind w:firstLine="567"/>
        <w:jc w:val="both"/>
        <w:rPr>
          <w:u w:val="single"/>
        </w:rPr>
      </w:pPr>
      <w:r w:rsidRPr="00DC4E5E">
        <w:rPr>
          <w:u w:val="single"/>
        </w:rPr>
        <w:t xml:space="preserve">Организатор аукциона, продавец </w:t>
      </w:r>
      <w:r w:rsidR="008C18C7">
        <w:rPr>
          <w:u w:val="single"/>
        </w:rPr>
        <w:t>–</w:t>
      </w:r>
      <w:r w:rsidRPr="00DC4E5E">
        <w:rPr>
          <w:u w:val="single"/>
        </w:rPr>
        <w:t xml:space="preserve"> </w:t>
      </w:r>
      <w:r w:rsidR="00DF2D95" w:rsidRPr="00DC4E5E">
        <w:rPr>
          <w:u w:val="single"/>
        </w:rPr>
        <w:t>Т</w:t>
      </w:r>
      <w:r w:rsidR="008C18C7">
        <w:rPr>
          <w:u w:val="single"/>
        </w:rPr>
        <w:t>ерриториальное управление</w:t>
      </w:r>
      <w:r w:rsidR="00DF2D95" w:rsidRPr="00DC4E5E">
        <w:rPr>
          <w:u w:val="single"/>
        </w:rPr>
        <w:t xml:space="preserve"> Федерального агентства по управлению государственным имуществом в Оренбургской области, ОГРН 1105658009698, (юр. адрес: г. Оренбург, пл. Ленина) в лице своего Исполнителя – </w:t>
      </w:r>
      <w:r w:rsidR="00F64D84">
        <w:rPr>
          <w:u w:val="single"/>
        </w:rPr>
        <w:t>ООО «СНАБСЕРВИС»</w:t>
      </w:r>
      <w:r w:rsidR="00F64D84" w:rsidRPr="00566122">
        <w:rPr>
          <w:u w:val="single"/>
        </w:rPr>
        <w:t xml:space="preserve"> (ИНН </w:t>
      </w:r>
      <w:r w:rsidR="00F64D84" w:rsidRPr="009E3F72">
        <w:rPr>
          <w:rStyle w:val="aff2"/>
          <w:rFonts w:eastAsia="Arial"/>
          <w:b w:val="0"/>
          <w:bCs w:val="0"/>
          <w:color w:val="111111"/>
          <w:u w:val="single"/>
          <w:shd w:val="clear" w:color="auto" w:fill="FFFFFF"/>
        </w:rPr>
        <w:t xml:space="preserve">5638062085 </w:t>
      </w:r>
      <w:r w:rsidR="00F64D84" w:rsidRPr="00566122">
        <w:rPr>
          <w:u w:val="single"/>
        </w:rPr>
        <w:t>ОГР</w:t>
      </w:r>
      <w:r w:rsidR="00F64D84">
        <w:rPr>
          <w:u w:val="single"/>
        </w:rPr>
        <w:t>Н</w:t>
      </w:r>
      <w:r w:rsidR="00F64D84" w:rsidRPr="00566122">
        <w:rPr>
          <w:u w:val="single"/>
        </w:rPr>
        <w:t xml:space="preserve"> </w:t>
      </w:r>
      <w:r w:rsidR="00F64D84" w:rsidRPr="009E3F72">
        <w:rPr>
          <w:u w:val="single"/>
        </w:rPr>
        <w:t>1135658001258</w:t>
      </w:r>
      <w:r w:rsidR="00F64D84" w:rsidRPr="00566122">
        <w:rPr>
          <w:u w:val="single"/>
        </w:rPr>
        <w:t xml:space="preserve">), действующего на основании Государственного контракта № </w:t>
      </w:r>
      <w:r w:rsidR="00202869">
        <w:rPr>
          <w:u w:val="single"/>
        </w:rPr>
        <w:t>38</w:t>
      </w:r>
      <w:r w:rsidR="00F64D84" w:rsidRPr="00566122">
        <w:rPr>
          <w:u w:val="single"/>
        </w:rPr>
        <w:t xml:space="preserve"> от </w:t>
      </w:r>
      <w:r w:rsidR="00202869">
        <w:rPr>
          <w:u w:val="single"/>
        </w:rPr>
        <w:t>17</w:t>
      </w:r>
      <w:r w:rsidR="00F64D84" w:rsidRPr="00566122">
        <w:rPr>
          <w:u w:val="single"/>
        </w:rPr>
        <w:t>.</w:t>
      </w:r>
      <w:r w:rsidR="00F64D84">
        <w:rPr>
          <w:u w:val="single"/>
        </w:rPr>
        <w:t>1</w:t>
      </w:r>
      <w:r w:rsidR="00202869">
        <w:rPr>
          <w:u w:val="single"/>
        </w:rPr>
        <w:t>0</w:t>
      </w:r>
      <w:r w:rsidR="00F64D84" w:rsidRPr="00566122">
        <w:rPr>
          <w:u w:val="single"/>
        </w:rPr>
        <w:t>.202</w:t>
      </w:r>
      <w:r w:rsidR="00202869">
        <w:rPr>
          <w:u w:val="single"/>
        </w:rPr>
        <w:t>3</w:t>
      </w:r>
      <w:r w:rsidR="00F64D84">
        <w:rPr>
          <w:u w:val="single"/>
        </w:rPr>
        <w:t xml:space="preserve">, </w:t>
      </w:r>
      <w:r w:rsidR="00DF2D95" w:rsidRPr="00DC4E5E">
        <w:rPr>
          <w:u w:val="single"/>
        </w:rPr>
        <w:t>именуемого в дальнейшем «Организатор торгов»</w:t>
      </w:r>
    </w:p>
    <w:p w14:paraId="0EBD5E3A" w14:textId="77777777" w:rsidR="009F3DB7" w:rsidRPr="00DC4E5E" w:rsidRDefault="009F3DB7" w:rsidP="00DC4E5E">
      <w:pPr>
        <w:ind w:firstLine="567"/>
        <w:jc w:val="both"/>
        <w:rPr>
          <w:u w:val="single"/>
        </w:rPr>
      </w:pPr>
    </w:p>
    <w:p w14:paraId="11D4847B" w14:textId="2C2248EA" w:rsidR="009F3DB7" w:rsidRPr="00DC4E5E" w:rsidRDefault="009F3DB7" w:rsidP="00DC4E5E">
      <w:pPr>
        <w:ind w:firstLine="567"/>
        <w:jc w:val="both"/>
        <w:rPr>
          <w:u w:val="single"/>
        </w:rPr>
      </w:pPr>
      <w:r w:rsidRPr="00DC4E5E">
        <w:rPr>
          <w:u w:val="single"/>
        </w:rPr>
        <w:t xml:space="preserve">Место проведения аукциона: </w:t>
      </w:r>
      <w:r w:rsidRPr="00F64D84">
        <w:rPr>
          <w:u w:val="single"/>
        </w:rPr>
        <w:t xml:space="preserve">электронная торговая площадка </w:t>
      </w:r>
      <w:r w:rsidR="00F64D84" w:rsidRPr="00F64D84">
        <w:rPr>
          <w:u w:val="single"/>
        </w:rPr>
        <w:t>АСТ</w:t>
      </w:r>
      <w:r w:rsidR="00F64D84">
        <w:rPr>
          <w:u w:val="single"/>
        </w:rPr>
        <w:t>-Капитал.</w:t>
      </w:r>
    </w:p>
    <w:p w14:paraId="20EB1902" w14:textId="77777777" w:rsidR="009F3DB7" w:rsidRPr="00DC4E5E" w:rsidRDefault="009F3DB7" w:rsidP="00DC4E5E">
      <w:pPr>
        <w:ind w:firstLine="567"/>
        <w:jc w:val="both"/>
        <w:rPr>
          <w:u w:val="single"/>
        </w:rPr>
      </w:pPr>
    </w:p>
    <w:p w14:paraId="762B2FA6" w14:textId="6F499074" w:rsidR="009F3DB7" w:rsidRPr="00DC4E5E" w:rsidRDefault="009F3DB7" w:rsidP="00DC4E5E">
      <w:pPr>
        <w:ind w:firstLine="567"/>
        <w:jc w:val="both"/>
      </w:pPr>
      <w:r w:rsidRPr="00DC4E5E">
        <w:t>Время и место приема заявок - заявки подаются круглосуточно в период с начала приема заявок до окончания приема заявок через электронную торговую площадку «</w:t>
      </w:r>
      <w:r w:rsidR="00F64D84" w:rsidRPr="00F64D84">
        <w:t>АСТ-Капитал</w:t>
      </w:r>
      <w:r w:rsidRPr="00F64D84">
        <w:t>»</w:t>
      </w:r>
      <w:r w:rsidR="00227F69">
        <w:t xml:space="preserve"> (далее – ЭТП)</w:t>
      </w:r>
      <w:r w:rsidRPr="00DC4E5E">
        <w:t xml:space="preserve"> в соответствии с порядком, указанным в настоящем извещении, размещенным на официальном сайте Российской Федерации для размещения информации о проведении торгов (www.torgi.gov.ru), и на сайте </w:t>
      </w:r>
      <w:r w:rsidRPr="00F64D84">
        <w:t>ЭТП «АСТ</w:t>
      </w:r>
      <w:r w:rsidR="00F64D84" w:rsidRPr="00F64D84">
        <w:t>-Капитал</w:t>
      </w:r>
      <w:r w:rsidRPr="00F64D84">
        <w:t>»</w:t>
      </w:r>
      <w:r w:rsidR="00F64D84">
        <w:t xml:space="preserve"> (</w:t>
      </w:r>
      <w:proofErr w:type="spellStart"/>
      <w:r w:rsidR="00F64D84">
        <w:t>аст-капитал.рф</w:t>
      </w:r>
      <w:proofErr w:type="spellEnd"/>
      <w:r w:rsidR="00F64D84">
        <w:t>)</w:t>
      </w:r>
      <w:r w:rsidRPr="00DC4E5E">
        <w:t xml:space="preserve">, а также  в соответствии с регламентом </w:t>
      </w:r>
      <w:r w:rsidRPr="00F64D84">
        <w:t>ЭТП «</w:t>
      </w:r>
      <w:r w:rsidR="00F64D84" w:rsidRPr="00F64D84">
        <w:t>АСТ-Капитал</w:t>
      </w:r>
      <w:r w:rsidRPr="00F64D84">
        <w:t>».</w:t>
      </w:r>
    </w:p>
    <w:p w14:paraId="71CFEFE8" w14:textId="77777777" w:rsidR="009F3DB7" w:rsidRPr="00DC4E5E" w:rsidRDefault="009F3DB7" w:rsidP="00DC4E5E">
      <w:pPr>
        <w:ind w:firstLine="567"/>
        <w:jc w:val="both"/>
        <w:rPr>
          <w:u w:val="single"/>
        </w:rPr>
      </w:pPr>
    </w:p>
    <w:p w14:paraId="51339A2E" w14:textId="77777777" w:rsidR="009F3DB7" w:rsidRPr="00DC4E5E" w:rsidRDefault="009F3DB7" w:rsidP="00DC4E5E">
      <w:pPr>
        <w:ind w:firstLine="567"/>
        <w:jc w:val="both"/>
        <w:rPr>
          <w:u w:val="single"/>
        </w:rPr>
      </w:pPr>
    </w:p>
    <w:p w14:paraId="43AEBD23" w14:textId="77777777" w:rsidR="009F3DB7" w:rsidRPr="00DC4E5E" w:rsidRDefault="009F3DB7" w:rsidP="00F64D84">
      <w:pPr>
        <w:widowControl w:val="0"/>
        <w:tabs>
          <w:tab w:val="left" w:pos="284"/>
          <w:tab w:val="left" w:pos="658"/>
        </w:tabs>
        <w:autoSpaceDE w:val="0"/>
        <w:autoSpaceDN w:val="0"/>
        <w:adjustRightInd w:val="0"/>
        <w:spacing w:line="276" w:lineRule="auto"/>
        <w:jc w:val="both"/>
        <w:rPr>
          <w:b/>
        </w:rPr>
      </w:pPr>
      <w:r w:rsidRPr="00DC4E5E">
        <w:rPr>
          <w:b/>
        </w:rPr>
        <w:t>Основные понятия и термины, используемые в Извещении:</w:t>
      </w:r>
    </w:p>
    <w:p w14:paraId="219ACD2C" w14:textId="77777777" w:rsidR="009F3DB7" w:rsidRPr="008C2790" w:rsidRDefault="009F3DB7" w:rsidP="00DC4E5E">
      <w:pPr>
        <w:widowControl w:val="0"/>
        <w:tabs>
          <w:tab w:val="left" w:pos="284"/>
          <w:tab w:val="left" w:pos="658"/>
        </w:tabs>
        <w:autoSpaceDE w:val="0"/>
        <w:autoSpaceDN w:val="0"/>
        <w:adjustRightInd w:val="0"/>
        <w:spacing w:line="276" w:lineRule="auto"/>
        <w:ind w:firstLine="567"/>
        <w:jc w:val="both"/>
      </w:pPr>
      <w:r w:rsidRPr="008C2790">
        <w:rPr>
          <w:b/>
          <w:i/>
        </w:rPr>
        <w:t>- Предмет торгов</w:t>
      </w:r>
      <w:r w:rsidRPr="008C2790">
        <w:t xml:space="preserve"> - выставленное на торги имущество, арестованное во исполнение судебных решений или актов органов, которым предоставлено право принимать решения </w:t>
      </w:r>
      <w:r w:rsidRPr="008C2790">
        <w:br/>
        <w:t>об обращении взыскания на имущество (далее — имущество);</w:t>
      </w:r>
    </w:p>
    <w:p w14:paraId="4ABDC236" w14:textId="77777777" w:rsidR="009F3DB7" w:rsidRPr="008C2790" w:rsidRDefault="009F3DB7" w:rsidP="00DC4E5E">
      <w:pPr>
        <w:widowControl w:val="0"/>
        <w:tabs>
          <w:tab w:val="left" w:pos="284"/>
          <w:tab w:val="left" w:pos="658"/>
        </w:tabs>
        <w:autoSpaceDE w:val="0"/>
        <w:autoSpaceDN w:val="0"/>
        <w:adjustRightInd w:val="0"/>
        <w:spacing w:line="276" w:lineRule="auto"/>
        <w:ind w:firstLine="567"/>
        <w:jc w:val="both"/>
      </w:pPr>
      <w:r w:rsidRPr="008C2790">
        <w:rPr>
          <w:b/>
          <w:i/>
        </w:rPr>
        <w:t>- Минимальная начальная цена продажи имущества</w:t>
      </w:r>
      <w:r w:rsidRPr="008C2790">
        <w:t xml:space="preserve"> — стоимость имущества, установленная в постановлении судебного пристава-исполнителя, передавшего имущество </w:t>
      </w:r>
      <w:r w:rsidRPr="008C2790">
        <w:br/>
        <w:t>на реализацию;</w:t>
      </w:r>
    </w:p>
    <w:p w14:paraId="6CD0786B" w14:textId="77777777" w:rsidR="009F3DB7" w:rsidRPr="008C2790" w:rsidRDefault="009F3DB7" w:rsidP="00DC4E5E">
      <w:pPr>
        <w:widowControl w:val="0"/>
        <w:tabs>
          <w:tab w:val="left" w:pos="284"/>
          <w:tab w:val="left" w:pos="658"/>
        </w:tabs>
        <w:autoSpaceDE w:val="0"/>
        <w:autoSpaceDN w:val="0"/>
        <w:adjustRightInd w:val="0"/>
        <w:spacing w:line="276" w:lineRule="auto"/>
        <w:ind w:firstLine="567"/>
        <w:jc w:val="both"/>
      </w:pPr>
      <w:r w:rsidRPr="008C2790">
        <w:rPr>
          <w:b/>
          <w:i/>
        </w:rPr>
        <w:t>- Заявка на участие в аукционе</w:t>
      </w:r>
      <w:r w:rsidRPr="008C2790">
        <w:t xml:space="preserve"> - полный комплект документов, предоставляемый заявителем продавцу для участия в аукционе (далее — заявка);</w:t>
      </w:r>
    </w:p>
    <w:p w14:paraId="14A882CE" w14:textId="451E1170" w:rsidR="009F3DB7" w:rsidRPr="008C2790" w:rsidRDefault="009F3DB7" w:rsidP="00DC4E5E">
      <w:pPr>
        <w:widowControl w:val="0"/>
        <w:tabs>
          <w:tab w:val="left" w:pos="284"/>
          <w:tab w:val="left" w:pos="658"/>
        </w:tabs>
        <w:autoSpaceDE w:val="0"/>
        <w:autoSpaceDN w:val="0"/>
        <w:adjustRightInd w:val="0"/>
        <w:spacing w:line="276" w:lineRule="auto"/>
        <w:ind w:firstLine="567"/>
        <w:jc w:val="both"/>
      </w:pPr>
      <w:r w:rsidRPr="008C2790">
        <w:rPr>
          <w:b/>
          <w:i/>
        </w:rPr>
        <w:t>- Заявитель</w:t>
      </w:r>
      <w:r w:rsidR="00F64D84" w:rsidRPr="008C2790">
        <w:rPr>
          <w:b/>
          <w:i/>
        </w:rPr>
        <w:t xml:space="preserve"> </w:t>
      </w:r>
      <w:r w:rsidRPr="008C2790">
        <w:t>- лицо, желающее принять участие в аукционе в целях приобретения имущества и подающее продавцу заявку;</w:t>
      </w:r>
    </w:p>
    <w:p w14:paraId="1FAEDBE6" w14:textId="77777777" w:rsidR="009F3DB7" w:rsidRPr="008C2790" w:rsidRDefault="009F3DB7" w:rsidP="00DC4E5E">
      <w:pPr>
        <w:widowControl w:val="0"/>
        <w:tabs>
          <w:tab w:val="left" w:pos="284"/>
          <w:tab w:val="left" w:pos="658"/>
        </w:tabs>
        <w:autoSpaceDE w:val="0"/>
        <w:autoSpaceDN w:val="0"/>
        <w:adjustRightInd w:val="0"/>
        <w:spacing w:line="276" w:lineRule="auto"/>
        <w:ind w:firstLine="567"/>
        <w:jc w:val="both"/>
      </w:pPr>
      <w:r w:rsidRPr="008C2790">
        <w:rPr>
          <w:b/>
          <w:i/>
        </w:rPr>
        <w:t>- Претендент -</w:t>
      </w:r>
      <w:r w:rsidRPr="008C2790">
        <w:t xml:space="preserve"> лицо, чья заявка принята продавцом;</w:t>
      </w:r>
    </w:p>
    <w:p w14:paraId="1236CFD6" w14:textId="77777777" w:rsidR="009F3DB7" w:rsidRPr="008C2790" w:rsidRDefault="009F3DB7" w:rsidP="00DC4E5E">
      <w:pPr>
        <w:widowControl w:val="0"/>
        <w:tabs>
          <w:tab w:val="left" w:pos="284"/>
          <w:tab w:val="left" w:pos="658"/>
        </w:tabs>
        <w:autoSpaceDE w:val="0"/>
        <w:autoSpaceDN w:val="0"/>
        <w:adjustRightInd w:val="0"/>
        <w:spacing w:line="276" w:lineRule="auto"/>
        <w:ind w:firstLine="567"/>
        <w:jc w:val="both"/>
      </w:pPr>
      <w:r w:rsidRPr="008C2790">
        <w:rPr>
          <w:b/>
          <w:i/>
        </w:rPr>
        <w:t>- Участник торгов</w:t>
      </w:r>
      <w:r w:rsidRPr="008C2790">
        <w:t xml:space="preserve"> - претендент, допущенный комиссией по проведению торгов </w:t>
      </w:r>
      <w:r w:rsidRPr="008C2790">
        <w:br/>
        <w:t>по реализации имущества к участию в торгах.</w:t>
      </w:r>
    </w:p>
    <w:p w14:paraId="5BD010F1" w14:textId="77777777" w:rsidR="009F3DB7" w:rsidRPr="008C2790" w:rsidRDefault="009F3DB7" w:rsidP="00DC4E5E">
      <w:pPr>
        <w:ind w:firstLine="567"/>
        <w:jc w:val="both"/>
        <w:rPr>
          <w:b/>
        </w:rPr>
      </w:pPr>
    </w:p>
    <w:p w14:paraId="66EC48C2" w14:textId="35D0BA3A" w:rsidR="009F3DB7" w:rsidRPr="008630B8" w:rsidRDefault="009F3DB7" w:rsidP="00F64D84">
      <w:pPr>
        <w:jc w:val="both"/>
        <w:rPr>
          <w:u w:val="single"/>
        </w:rPr>
      </w:pPr>
      <w:r w:rsidRPr="008630B8">
        <w:rPr>
          <w:b/>
        </w:rPr>
        <w:t>Сведения</w:t>
      </w:r>
      <w:r w:rsidR="00565579" w:rsidRPr="008630B8">
        <w:rPr>
          <w:b/>
        </w:rPr>
        <w:t xml:space="preserve"> о</w:t>
      </w:r>
      <w:r w:rsidRPr="008630B8">
        <w:rPr>
          <w:b/>
        </w:rPr>
        <w:t xml:space="preserve"> выставляемом на торги имуществе</w:t>
      </w:r>
      <w:r w:rsidR="0096064A" w:rsidRPr="008630B8">
        <w:rPr>
          <w:b/>
        </w:rPr>
        <w:t xml:space="preserve">, расположенном на территории Оренбургской области </w:t>
      </w:r>
      <w:r w:rsidRPr="008630B8">
        <w:rPr>
          <w:b/>
        </w:rPr>
        <w:t>и датах приема заявок и проведения торгов</w:t>
      </w:r>
    </w:p>
    <w:p w14:paraId="22BEEE32" w14:textId="77777777" w:rsidR="006A27AB" w:rsidRDefault="006A27AB" w:rsidP="00381046">
      <w:pPr>
        <w:jc w:val="both"/>
        <w:rPr>
          <w:u w:val="single"/>
        </w:rPr>
      </w:pPr>
    </w:p>
    <w:p w14:paraId="735A5DDF" w14:textId="7C424A3C" w:rsidR="0016757F" w:rsidRPr="008630B8" w:rsidRDefault="0016757F" w:rsidP="0016757F">
      <w:pPr>
        <w:jc w:val="both"/>
        <w:rPr>
          <w:u w:val="single"/>
        </w:rPr>
      </w:pPr>
      <w:r w:rsidRPr="008630B8">
        <w:rPr>
          <w:u w:val="single"/>
        </w:rPr>
        <w:t xml:space="preserve">Начало приема заявок: </w:t>
      </w:r>
      <w:r w:rsidR="0079497F">
        <w:rPr>
          <w:u w:val="single"/>
        </w:rPr>
        <w:t>30</w:t>
      </w:r>
      <w:r w:rsidRPr="008630B8">
        <w:rPr>
          <w:u w:val="single"/>
        </w:rPr>
        <w:t>.0</w:t>
      </w:r>
      <w:r>
        <w:rPr>
          <w:u w:val="single"/>
        </w:rPr>
        <w:t>8</w:t>
      </w:r>
      <w:r w:rsidRPr="008630B8">
        <w:rPr>
          <w:u w:val="single"/>
        </w:rPr>
        <w:t xml:space="preserve">.2024г 14:00 ч.* </w:t>
      </w:r>
    </w:p>
    <w:p w14:paraId="6CD01857" w14:textId="0BE2B2E0" w:rsidR="0016757F" w:rsidRPr="008630B8" w:rsidRDefault="0016757F" w:rsidP="0016757F">
      <w:pPr>
        <w:jc w:val="both"/>
        <w:rPr>
          <w:u w:val="single"/>
        </w:rPr>
      </w:pPr>
      <w:r w:rsidRPr="008630B8">
        <w:rPr>
          <w:u w:val="single"/>
        </w:rPr>
        <w:t xml:space="preserve">Окончание приема заявок: </w:t>
      </w:r>
      <w:r w:rsidR="0079497F">
        <w:rPr>
          <w:u w:val="single"/>
        </w:rPr>
        <w:t>23</w:t>
      </w:r>
      <w:r w:rsidRPr="008630B8">
        <w:rPr>
          <w:u w:val="single"/>
        </w:rPr>
        <w:t>.0</w:t>
      </w:r>
      <w:r>
        <w:rPr>
          <w:u w:val="single"/>
        </w:rPr>
        <w:t>9</w:t>
      </w:r>
      <w:r w:rsidRPr="008630B8">
        <w:rPr>
          <w:u w:val="single"/>
        </w:rPr>
        <w:t>.2024г. 10:00 ч.*</w:t>
      </w:r>
    </w:p>
    <w:p w14:paraId="0642A3D7" w14:textId="02AC32B1" w:rsidR="0016757F" w:rsidRPr="008630B8" w:rsidRDefault="0016757F" w:rsidP="0016757F">
      <w:pPr>
        <w:jc w:val="both"/>
        <w:rPr>
          <w:u w:val="single"/>
        </w:rPr>
      </w:pPr>
      <w:r w:rsidRPr="008630B8">
        <w:rPr>
          <w:u w:val="single"/>
        </w:rPr>
        <w:t xml:space="preserve">Определение участников: </w:t>
      </w:r>
      <w:r w:rsidR="0079497F">
        <w:rPr>
          <w:u w:val="single"/>
        </w:rPr>
        <w:t>25</w:t>
      </w:r>
      <w:r w:rsidRPr="008630B8">
        <w:rPr>
          <w:u w:val="single"/>
        </w:rPr>
        <w:t>.0</w:t>
      </w:r>
      <w:r>
        <w:rPr>
          <w:u w:val="single"/>
        </w:rPr>
        <w:t>9</w:t>
      </w:r>
      <w:r w:rsidRPr="008630B8">
        <w:rPr>
          <w:u w:val="single"/>
        </w:rPr>
        <w:t xml:space="preserve">.2024г. </w:t>
      </w:r>
    </w:p>
    <w:p w14:paraId="602D6AFF" w14:textId="487E31FE" w:rsidR="00381046" w:rsidRPr="008630B8" w:rsidRDefault="00230304" w:rsidP="00381046">
      <w:pPr>
        <w:jc w:val="both"/>
        <w:rPr>
          <w:b/>
          <w:bCs/>
          <w:u w:val="single"/>
        </w:rPr>
      </w:pPr>
      <w:r w:rsidRPr="008630B8">
        <w:rPr>
          <w:b/>
          <w:bCs/>
          <w:u w:val="single"/>
        </w:rPr>
        <w:t>Первичные</w:t>
      </w:r>
      <w:r w:rsidR="00381046" w:rsidRPr="008630B8">
        <w:rPr>
          <w:b/>
          <w:bCs/>
          <w:u w:val="single"/>
        </w:rPr>
        <w:t xml:space="preserve"> торги арестованного заложенного недвижимого имущества: </w:t>
      </w:r>
      <w:r w:rsidR="0079497F">
        <w:rPr>
          <w:b/>
          <w:bCs/>
          <w:u w:val="single"/>
        </w:rPr>
        <w:t>26</w:t>
      </w:r>
      <w:r w:rsidR="00381046" w:rsidRPr="008630B8">
        <w:rPr>
          <w:b/>
          <w:bCs/>
          <w:u w:val="single"/>
        </w:rPr>
        <w:t>.0</w:t>
      </w:r>
      <w:r w:rsidR="0016757F">
        <w:rPr>
          <w:b/>
          <w:bCs/>
          <w:u w:val="single"/>
        </w:rPr>
        <w:t>9</w:t>
      </w:r>
      <w:r w:rsidR="00381046" w:rsidRPr="008630B8">
        <w:rPr>
          <w:b/>
          <w:bCs/>
          <w:u w:val="single"/>
        </w:rPr>
        <w:t>.2024г. 10:00 ч.*</w:t>
      </w:r>
    </w:p>
    <w:p w14:paraId="496E9A91" w14:textId="77777777" w:rsidR="00381046" w:rsidRPr="008630B8" w:rsidRDefault="00381046" w:rsidP="00381046">
      <w:pPr>
        <w:jc w:val="both"/>
        <w:rPr>
          <w:u w:val="single"/>
        </w:rPr>
      </w:pPr>
      <w:r w:rsidRPr="008630B8">
        <w:rPr>
          <w:u w:val="single"/>
        </w:rPr>
        <w:t>Задаток: 5 % от начальной цены.</w:t>
      </w:r>
    </w:p>
    <w:p w14:paraId="50844CDB" w14:textId="097A5005" w:rsidR="00381046" w:rsidRPr="007F1035" w:rsidRDefault="00381046" w:rsidP="00381046">
      <w:pPr>
        <w:jc w:val="both"/>
      </w:pPr>
      <w:r w:rsidRPr="008630B8">
        <w:rPr>
          <w:u w:val="single"/>
        </w:rPr>
        <w:t>Шаг аукциона: 1 % от начальной цены</w:t>
      </w:r>
      <w:r w:rsidRPr="008630B8">
        <w:t xml:space="preserve">. </w:t>
      </w:r>
    </w:p>
    <w:p w14:paraId="7E853DE1" w14:textId="77777777" w:rsidR="00381046" w:rsidRPr="0079497F" w:rsidRDefault="00381046" w:rsidP="00381046">
      <w:pPr>
        <w:jc w:val="both"/>
        <w:rPr>
          <w:vanish/>
          <w:color w:val="000000"/>
          <w:sz w:val="22"/>
          <w:szCs w:val="22"/>
        </w:rPr>
      </w:pPr>
      <w:r w:rsidRPr="0079497F">
        <w:rPr>
          <w:vanish/>
          <w:color w:val="000000"/>
          <w:sz w:val="22"/>
          <w:szCs w:val="22"/>
        </w:rPr>
        <w:lastRenderedPageBreak/>
        <w:t>15.март</w:t>
      </w:r>
    </w:p>
    <w:p w14:paraId="43CD0E17" w14:textId="01214CD2" w:rsidR="00771F91" w:rsidRPr="0079497F" w:rsidRDefault="00771F91" w:rsidP="00771F91">
      <w:pPr>
        <w:jc w:val="both"/>
        <w:rPr>
          <w:bCs/>
        </w:rPr>
      </w:pPr>
      <w:r w:rsidRPr="0079497F">
        <w:rPr>
          <w:b/>
        </w:rPr>
        <w:t xml:space="preserve">Лот № </w:t>
      </w:r>
      <w:r w:rsidR="008C285D">
        <w:rPr>
          <w:b/>
        </w:rPr>
        <w:t>1</w:t>
      </w:r>
      <w:r w:rsidRPr="0079497F">
        <w:rPr>
          <w:b/>
        </w:rPr>
        <w:t>.</w:t>
      </w:r>
      <w:r w:rsidRPr="0079497F">
        <w:rPr>
          <w:bCs/>
        </w:rPr>
        <w:t xml:space="preserve"> Доля в праве общей долевой собственности (1/2) на жилое помещение площадью 36,6 </w:t>
      </w:r>
      <w:proofErr w:type="spellStart"/>
      <w:proofErr w:type="gramStart"/>
      <w:r w:rsidRPr="0079497F">
        <w:rPr>
          <w:bCs/>
        </w:rPr>
        <w:t>кв.м</w:t>
      </w:r>
      <w:proofErr w:type="spellEnd"/>
      <w:proofErr w:type="gramEnd"/>
      <w:r w:rsidRPr="0079497F">
        <w:rPr>
          <w:bCs/>
        </w:rPr>
        <w:t xml:space="preserve">, кадастровый номер 56:44:0239001:14523, расположенное по адресу: г. Оренбург, ул. Геннадия </w:t>
      </w:r>
      <w:proofErr w:type="spellStart"/>
      <w:r w:rsidRPr="0079497F">
        <w:rPr>
          <w:bCs/>
        </w:rPr>
        <w:t>Донковцева</w:t>
      </w:r>
      <w:proofErr w:type="spellEnd"/>
      <w:r w:rsidRPr="0079497F">
        <w:rPr>
          <w:bCs/>
        </w:rPr>
        <w:t xml:space="preserve">, д. 5, кв. 222. Начальная цена 1 527 700 руб. (НДС не облагается). </w:t>
      </w:r>
      <w:r w:rsidRPr="0079497F">
        <w:t xml:space="preserve">Ограничение (обременение) права: арест, ипотека. Обращение взыскания в пользу третьего лица, не являющегося залогодержателем. По состоянию на 21.12.2023 остаток задолженности по обязательству, обеспеченному ипотекой, составляет 860 000 руб. По состоянию на 03.07.2024 по указанному адресу зарегистрированные лица отсутствуют. Собственник (правообладатель) </w:t>
      </w:r>
      <w:r w:rsidRPr="0079497F">
        <w:rPr>
          <w:b/>
        </w:rPr>
        <w:t>Лихих Н.В.</w:t>
      </w:r>
      <w:r w:rsidRPr="0079497F">
        <w:t xml:space="preserve"> Судебный пристав-исполнитель </w:t>
      </w:r>
      <w:proofErr w:type="spellStart"/>
      <w:r w:rsidRPr="0079497F">
        <w:t>Голубов</w:t>
      </w:r>
      <w:proofErr w:type="spellEnd"/>
      <w:r w:rsidRPr="0079497F">
        <w:t xml:space="preserve"> А.Я.  </w:t>
      </w:r>
      <w:r w:rsidRPr="0079497F">
        <w:rPr>
          <w:bCs/>
        </w:rPr>
        <w:t xml:space="preserve">+7(3532) 34-19-57. </w:t>
      </w:r>
    </w:p>
    <w:p w14:paraId="205B61EC" w14:textId="77777777" w:rsidR="00381046" w:rsidRPr="0079497F" w:rsidRDefault="00381046" w:rsidP="00381046">
      <w:pPr>
        <w:jc w:val="both"/>
        <w:rPr>
          <w:b/>
        </w:rPr>
      </w:pPr>
    </w:p>
    <w:p w14:paraId="681BCA3C" w14:textId="33EFA65A" w:rsidR="00771F91" w:rsidRPr="0079497F" w:rsidRDefault="00771F91" w:rsidP="00771F91">
      <w:pPr>
        <w:jc w:val="both"/>
        <w:rPr>
          <w:bCs/>
        </w:rPr>
      </w:pPr>
      <w:r w:rsidRPr="0079497F">
        <w:rPr>
          <w:b/>
        </w:rPr>
        <w:t xml:space="preserve">Лот № </w:t>
      </w:r>
      <w:r w:rsidR="008C285D">
        <w:rPr>
          <w:b/>
        </w:rPr>
        <w:t>2</w:t>
      </w:r>
      <w:r w:rsidRPr="0079497F">
        <w:rPr>
          <w:b/>
        </w:rPr>
        <w:t>.</w:t>
      </w:r>
      <w:r w:rsidRPr="0079497F">
        <w:rPr>
          <w:bCs/>
        </w:rPr>
        <w:t xml:space="preserve"> </w:t>
      </w:r>
      <w:r w:rsidRPr="0079497F">
        <w:rPr>
          <w:bCs/>
        </w:rPr>
        <w:t>Не</w:t>
      </w:r>
      <w:r w:rsidRPr="0079497F">
        <w:rPr>
          <w:bCs/>
        </w:rPr>
        <w:t xml:space="preserve">жилое помещение площадью </w:t>
      </w:r>
      <w:r w:rsidRPr="0079497F">
        <w:rPr>
          <w:bCs/>
        </w:rPr>
        <w:t>621,7</w:t>
      </w:r>
      <w:r w:rsidRPr="0079497F">
        <w:rPr>
          <w:bCs/>
        </w:rPr>
        <w:t xml:space="preserve"> </w:t>
      </w:r>
      <w:proofErr w:type="spellStart"/>
      <w:proofErr w:type="gramStart"/>
      <w:r w:rsidRPr="0079497F">
        <w:rPr>
          <w:bCs/>
        </w:rPr>
        <w:t>кв.м</w:t>
      </w:r>
      <w:proofErr w:type="spellEnd"/>
      <w:proofErr w:type="gramEnd"/>
      <w:r w:rsidRPr="0079497F">
        <w:rPr>
          <w:bCs/>
        </w:rPr>
        <w:t>, кадастровый номер 56:44:02</w:t>
      </w:r>
      <w:r w:rsidRPr="0079497F">
        <w:rPr>
          <w:bCs/>
        </w:rPr>
        <w:t>24003</w:t>
      </w:r>
      <w:r w:rsidRPr="0079497F">
        <w:rPr>
          <w:bCs/>
        </w:rPr>
        <w:t>:1</w:t>
      </w:r>
      <w:r w:rsidRPr="0079497F">
        <w:rPr>
          <w:bCs/>
        </w:rPr>
        <w:t>192</w:t>
      </w:r>
      <w:r w:rsidRPr="0079497F">
        <w:rPr>
          <w:bCs/>
        </w:rPr>
        <w:t xml:space="preserve">, расположенное по адресу: г. Оренбург, ул. </w:t>
      </w:r>
      <w:r w:rsidRPr="0079497F">
        <w:rPr>
          <w:bCs/>
        </w:rPr>
        <w:t>Чкалова</w:t>
      </w:r>
      <w:r w:rsidRPr="0079497F">
        <w:rPr>
          <w:bCs/>
        </w:rPr>
        <w:t xml:space="preserve">, д. </w:t>
      </w:r>
      <w:r w:rsidRPr="0079497F">
        <w:rPr>
          <w:bCs/>
        </w:rPr>
        <w:t>34</w:t>
      </w:r>
      <w:r w:rsidRPr="0079497F">
        <w:rPr>
          <w:bCs/>
        </w:rPr>
        <w:t xml:space="preserve">, </w:t>
      </w:r>
      <w:r w:rsidRPr="0079497F">
        <w:rPr>
          <w:bCs/>
        </w:rPr>
        <w:t>пом. 1</w:t>
      </w:r>
      <w:r w:rsidRPr="0079497F">
        <w:rPr>
          <w:bCs/>
        </w:rPr>
        <w:t xml:space="preserve">. Начальная цена </w:t>
      </w:r>
      <w:r w:rsidRPr="0079497F">
        <w:rPr>
          <w:bCs/>
        </w:rPr>
        <w:t xml:space="preserve">27 957 400 </w:t>
      </w:r>
      <w:r w:rsidRPr="0079497F">
        <w:rPr>
          <w:bCs/>
        </w:rPr>
        <w:t xml:space="preserve">руб. (НДС не облагается). </w:t>
      </w:r>
      <w:r w:rsidRPr="0079497F">
        <w:t>Ограничение (обременение) права: арест, ипотека</w:t>
      </w:r>
      <w:r w:rsidRPr="0079497F">
        <w:t>, аренда в пользу ООО «Агроторг» до 20.02.2025, аренда в пользу ООО «Альтаир» до 31.07.2025</w:t>
      </w:r>
      <w:r w:rsidRPr="0079497F">
        <w:t>. Обращение взыскания в пользу третьего лица, не являющегося залогодержателем. По состоянию на 2</w:t>
      </w:r>
      <w:r w:rsidR="0006123B" w:rsidRPr="0079497F">
        <w:t>5</w:t>
      </w:r>
      <w:r w:rsidRPr="0079497F">
        <w:t>.</w:t>
      </w:r>
      <w:r w:rsidR="0006123B" w:rsidRPr="0079497F">
        <w:t>04</w:t>
      </w:r>
      <w:r w:rsidRPr="0079497F">
        <w:t>.202</w:t>
      </w:r>
      <w:r w:rsidR="0006123B" w:rsidRPr="0079497F">
        <w:t>4</w:t>
      </w:r>
      <w:r w:rsidRPr="0079497F">
        <w:t xml:space="preserve"> остаток задолженности по обязательству, обеспеченному ипотекой, составляет </w:t>
      </w:r>
      <w:r w:rsidR="0006123B" w:rsidRPr="0079497F">
        <w:t>6 831 138</w:t>
      </w:r>
      <w:r w:rsidRPr="0079497F">
        <w:t xml:space="preserve"> руб. Собственник (правообладатель) </w:t>
      </w:r>
      <w:r w:rsidRPr="0079497F">
        <w:rPr>
          <w:b/>
        </w:rPr>
        <w:t>ООО «ГОСТ» (ИНН 5611065875).</w:t>
      </w:r>
      <w:r w:rsidRPr="0079497F">
        <w:t xml:space="preserve"> Судебный пристав-исполнитель </w:t>
      </w:r>
      <w:r w:rsidRPr="0079497F">
        <w:rPr>
          <w:bCs/>
        </w:rPr>
        <w:t>Шатилов Е.М. + 7 (495) 249-30-51.</w:t>
      </w:r>
    </w:p>
    <w:p w14:paraId="21322F2D" w14:textId="77777777" w:rsidR="00747DD7" w:rsidRPr="0079497F" w:rsidRDefault="00747DD7" w:rsidP="00747DD7">
      <w:pPr>
        <w:jc w:val="both"/>
        <w:rPr>
          <w:b/>
        </w:rPr>
      </w:pPr>
    </w:p>
    <w:p w14:paraId="3026D90F" w14:textId="1427AFDC" w:rsidR="009C469A" w:rsidRPr="0079497F" w:rsidRDefault="00747DD7" w:rsidP="00747DD7">
      <w:pPr>
        <w:jc w:val="both"/>
      </w:pPr>
      <w:r w:rsidRPr="0079497F">
        <w:rPr>
          <w:b/>
        </w:rPr>
        <w:t xml:space="preserve">Лот № </w:t>
      </w:r>
      <w:r w:rsidR="0016757F" w:rsidRPr="0079497F">
        <w:rPr>
          <w:b/>
        </w:rPr>
        <w:t>3</w:t>
      </w:r>
      <w:r w:rsidRPr="0079497F">
        <w:rPr>
          <w:b/>
        </w:rPr>
        <w:t>.</w:t>
      </w:r>
      <w:r w:rsidRPr="0079497F">
        <w:rPr>
          <w:b/>
          <w:bCs/>
        </w:rPr>
        <w:t xml:space="preserve"> </w:t>
      </w:r>
      <w:r w:rsidR="009C469A" w:rsidRPr="0079497F">
        <w:t xml:space="preserve">Жилой дом площадью 394 </w:t>
      </w:r>
      <w:proofErr w:type="spellStart"/>
      <w:r w:rsidR="009C469A" w:rsidRPr="0079497F">
        <w:t>кв.м</w:t>
      </w:r>
      <w:proofErr w:type="spellEnd"/>
      <w:r w:rsidR="009C469A" w:rsidRPr="0079497F">
        <w:t xml:space="preserve">, кадастровый номер 56:39:0106005:104 и земельный участок площадью 1375 </w:t>
      </w:r>
      <w:proofErr w:type="spellStart"/>
      <w:r w:rsidR="009C469A" w:rsidRPr="0079497F">
        <w:t>кв.м</w:t>
      </w:r>
      <w:proofErr w:type="spellEnd"/>
      <w:r w:rsidR="009C469A" w:rsidRPr="0079497F">
        <w:t xml:space="preserve">, кадастровый номер 56:39:0106005:53, расположенные по адресу: г. Гай, ул. Декабристов, д. 42. Начальная цена </w:t>
      </w:r>
      <w:r w:rsidR="00D642BE" w:rsidRPr="0079497F">
        <w:t>7 332 800</w:t>
      </w:r>
      <w:r w:rsidR="009C469A" w:rsidRPr="0079497F">
        <w:t xml:space="preserve"> руб. (НДС не облагается). По состоянию на </w:t>
      </w:r>
      <w:r w:rsidR="00D642BE" w:rsidRPr="0079497F">
        <w:t>12</w:t>
      </w:r>
      <w:r w:rsidR="009C469A" w:rsidRPr="0079497F">
        <w:t>.0</w:t>
      </w:r>
      <w:r w:rsidR="00D642BE" w:rsidRPr="0079497F">
        <w:t>8</w:t>
      </w:r>
      <w:r w:rsidR="009C469A" w:rsidRPr="0079497F">
        <w:t>.202</w:t>
      </w:r>
      <w:r w:rsidR="00D642BE" w:rsidRPr="0079497F">
        <w:t>4</w:t>
      </w:r>
      <w:r w:rsidR="009C469A" w:rsidRPr="0079497F">
        <w:t xml:space="preserve"> по указанному адресу зарегистрировано 6 человек, в том числе 2 несовершеннолетних. Имеется ограничение (обременение) права: арест, залог. Собственники (правообладатели): </w:t>
      </w:r>
      <w:proofErr w:type="spellStart"/>
      <w:r w:rsidR="009C469A" w:rsidRPr="0079497F">
        <w:rPr>
          <w:b/>
          <w:bCs/>
        </w:rPr>
        <w:t>Гербей</w:t>
      </w:r>
      <w:proofErr w:type="spellEnd"/>
      <w:r w:rsidR="009C469A" w:rsidRPr="0079497F">
        <w:rPr>
          <w:b/>
          <w:bCs/>
        </w:rPr>
        <w:t xml:space="preserve"> П.Г.</w:t>
      </w:r>
      <w:r w:rsidR="009C469A" w:rsidRPr="0079497F">
        <w:t xml:space="preserve"> Судебный пристав-исполнитель </w:t>
      </w:r>
      <w:r w:rsidR="00D642BE" w:rsidRPr="0079497F">
        <w:t>Мельников Е.Ф</w:t>
      </w:r>
      <w:r w:rsidR="009C469A" w:rsidRPr="0079497F">
        <w:t>. +7 (3532) 34-19-5</w:t>
      </w:r>
      <w:r w:rsidR="009C469A" w:rsidRPr="0079497F">
        <w:t>7</w:t>
      </w:r>
    </w:p>
    <w:p w14:paraId="156C272E" w14:textId="7431A8D5" w:rsidR="00747DD7" w:rsidRPr="0079497F" w:rsidRDefault="00747DD7" w:rsidP="00747DD7">
      <w:pPr>
        <w:jc w:val="both"/>
      </w:pPr>
    </w:p>
    <w:p w14:paraId="71D63EE9" w14:textId="595AA5FF" w:rsidR="00D642BE" w:rsidRPr="000C49CA" w:rsidRDefault="00D642BE" w:rsidP="00D642BE">
      <w:pPr>
        <w:jc w:val="both"/>
      </w:pPr>
      <w:r w:rsidRPr="0079497F">
        <w:rPr>
          <w:b/>
        </w:rPr>
        <w:t>Лот № 4.</w:t>
      </w:r>
      <w:r w:rsidRPr="0079497F">
        <w:rPr>
          <w:b/>
          <w:bCs/>
        </w:rPr>
        <w:t xml:space="preserve"> </w:t>
      </w:r>
      <w:r w:rsidRPr="0079497F">
        <w:rPr>
          <w:bCs/>
        </w:rPr>
        <w:t xml:space="preserve">Жилое помещение площадью </w:t>
      </w:r>
      <w:r w:rsidRPr="0079497F">
        <w:rPr>
          <w:bCs/>
        </w:rPr>
        <w:t>31,4</w:t>
      </w:r>
      <w:r w:rsidRPr="0079497F">
        <w:rPr>
          <w:bCs/>
        </w:rPr>
        <w:t xml:space="preserve"> </w:t>
      </w:r>
      <w:proofErr w:type="spellStart"/>
      <w:proofErr w:type="gramStart"/>
      <w:r w:rsidRPr="0079497F">
        <w:rPr>
          <w:bCs/>
        </w:rPr>
        <w:t>кв.м</w:t>
      </w:r>
      <w:proofErr w:type="spellEnd"/>
      <w:proofErr w:type="gramEnd"/>
      <w:r w:rsidRPr="0079497F">
        <w:rPr>
          <w:bCs/>
        </w:rPr>
        <w:t>, кадастровый номер 56:</w:t>
      </w:r>
      <w:r w:rsidRPr="0079497F">
        <w:rPr>
          <w:bCs/>
        </w:rPr>
        <w:t>21</w:t>
      </w:r>
      <w:r w:rsidRPr="0079497F">
        <w:rPr>
          <w:bCs/>
        </w:rPr>
        <w:t>:</w:t>
      </w:r>
      <w:r w:rsidRPr="0079497F">
        <w:rPr>
          <w:bCs/>
        </w:rPr>
        <w:t>1409001</w:t>
      </w:r>
      <w:r w:rsidRPr="0079497F">
        <w:rPr>
          <w:bCs/>
        </w:rPr>
        <w:t>:</w:t>
      </w:r>
      <w:r w:rsidRPr="0079497F">
        <w:rPr>
          <w:bCs/>
        </w:rPr>
        <w:t>908</w:t>
      </w:r>
      <w:r w:rsidRPr="0079497F">
        <w:rPr>
          <w:bCs/>
        </w:rPr>
        <w:t xml:space="preserve">, расположенное по адресу: </w:t>
      </w:r>
      <w:r w:rsidRPr="0079497F">
        <w:rPr>
          <w:bCs/>
        </w:rPr>
        <w:t xml:space="preserve">Оренбургский р-н, с. </w:t>
      </w:r>
      <w:proofErr w:type="spellStart"/>
      <w:r w:rsidRPr="0079497F">
        <w:rPr>
          <w:bCs/>
        </w:rPr>
        <w:t>Нежинка</w:t>
      </w:r>
      <w:proofErr w:type="spellEnd"/>
      <w:r w:rsidRPr="0079497F">
        <w:rPr>
          <w:bCs/>
        </w:rPr>
        <w:t>, ул. Фестивальная, д. 5, кв. 26</w:t>
      </w:r>
      <w:r w:rsidRPr="0079497F">
        <w:rPr>
          <w:bCs/>
        </w:rPr>
        <w:t xml:space="preserve">. Начальная цена </w:t>
      </w:r>
      <w:r w:rsidRPr="0079497F">
        <w:rPr>
          <w:bCs/>
        </w:rPr>
        <w:t>1 344 000</w:t>
      </w:r>
      <w:r w:rsidRPr="0079497F">
        <w:rPr>
          <w:bCs/>
        </w:rPr>
        <w:t xml:space="preserve"> руб. (НДС не облагается). </w:t>
      </w:r>
      <w:r w:rsidRPr="0079497F">
        <w:t xml:space="preserve">По состоянию на </w:t>
      </w:r>
      <w:r w:rsidRPr="0079497F">
        <w:t>10</w:t>
      </w:r>
      <w:r w:rsidRPr="0079497F">
        <w:t>.0</w:t>
      </w:r>
      <w:r w:rsidRPr="0079497F">
        <w:t>4</w:t>
      </w:r>
      <w:r w:rsidRPr="0079497F">
        <w:t>.2024 по указанному адресу зарегистрирован</w:t>
      </w:r>
      <w:r w:rsidRPr="0079497F">
        <w:t xml:space="preserve"> 1 человек</w:t>
      </w:r>
      <w:r w:rsidRPr="0079497F">
        <w:t xml:space="preserve">. Сведения о задолженности по взносам за капитальный ремонт отсутствуют. Имеется ограничение (обременение) права: арест, залог. Собственники (правообладатели): </w:t>
      </w:r>
      <w:r w:rsidRPr="0079497F">
        <w:rPr>
          <w:b/>
          <w:bCs/>
        </w:rPr>
        <w:t>Асанова А.Р.</w:t>
      </w:r>
      <w:r w:rsidR="0079497F" w:rsidRPr="0079497F">
        <w:rPr>
          <w:b/>
          <w:bCs/>
        </w:rPr>
        <w:t>, Асанова В.Д.</w:t>
      </w:r>
      <w:r w:rsidRPr="0079497F">
        <w:rPr>
          <w:b/>
        </w:rPr>
        <w:t xml:space="preserve">  </w:t>
      </w:r>
      <w:r w:rsidRPr="0079497F">
        <w:t xml:space="preserve">Судебный пристав-исполнитель </w:t>
      </w:r>
      <w:r w:rsidRPr="0079497F">
        <w:t>Осипова А.А.</w:t>
      </w:r>
      <w:r w:rsidRPr="0079497F">
        <w:t xml:space="preserve"> </w:t>
      </w:r>
      <w:r w:rsidRPr="0079497F">
        <w:rPr>
          <w:bCs/>
        </w:rPr>
        <w:t>+7 (3532) 34-19-57.</w:t>
      </w:r>
      <w:r w:rsidRPr="000C49CA">
        <w:rPr>
          <w:bCs/>
        </w:rPr>
        <w:t xml:space="preserve">  </w:t>
      </w:r>
    </w:p>
    <w:p w14:paraId="73AFB25E" w14:textId="77777777" w:rsidR="00D642BE" w:rsidRPr="00981ECE" w:rsidRDefault="00D642BE" w:rsidP="00747DD7">
      <w:pPr>
        <w:jc w:val="both"/>
      </w:pPr>
    </w:p>
    <w:p w14:paraId="36A5FC39" w14:textId="2C50C460" w:rsidR="00023123" w:rsidRPr="0079497F" w:rsidRDefault="00D642BE" w:rsidP="00F64D84">
      <w:pPr>
        <w:jc w:val="both"/>
        <w:rPr>
          <w:bCs/>
        </w:rPr>
      </w:pPr>
      <w:r w:rsidRPr="000C49CA">
        <w:rPr>
          <w:b/>
        </w:rPr>
        <w:t xml:space="preserve">Лот № </w:t>
      </w:r>
      <w:r>
        <w:rPr>
          <w:b/>
        </w:rPr>
        <w:t>5</w:t>
      </w:r>
      <w:r w:rsidRPr="000C49CA">
        <w:rPr>
          <w:b/>
        </w:rPr>
        <w:t>.</w:t>
      </w:r>
      <w:r w:rsidRPr="000C49CA">
        <w:rPr>
          <w:b/>
          <w:bCs/>
        </w:rPr>
        <w:t xml:space="preserve"> </w:t>
      </w:r>
      <w:r w:rsidRPr="000C49CA">
        <w:rPr>
          <w:bCs/>
        </w:rPr>
        <w:t xml:space="preserve">Жилое помещение площадью </w:t>
      </w:r>
      <w:r w:rsidR="0079497F">
        <w:rPr>
          <w:bCs/>
        </w:rPr>
        <w:t>28</w:t>
      </w:r>
      <w:r w:rsidRPr="000C49CA">
        <w:rPr>
          <w:bCs/>
        </w:rPr>
        <w:t xml:space="preserve"> </w:t>
      </w:r>
      <w:proofErr w:type="spellStart"/>
      <w:proofErr w:type="gramStart"/>
      <w:r w:rsidRPr="000C49CA">
        <w:rPr>
          <w:bCs/>
        </w:rPr>
        <w:t>кв.м</w:t>
      </w:r>
      <w:proofErr w:type="spellEnd"/>
      <w:proofErr w:type="gramEnd"/>
      <w:r w:rsidRPr="000C49CA">
        <w:rPr>
          <w:bCs/>
        </w:rPr>
        <w:t>, кадастровый номер 56:44:0</w:t>
      </w:r>
      <w:r w:rsidR="0079497F">
        <w:rPr>
          <w:bCs/>
        </w:rPr>
        <w:t>114002</w:t>
      </w:r>
      <w:r w:rsidRPr="000C49CA">
        <w:rPr>
          <w:bCs/>
        </w:rPr>
        <w:t>:</w:t>
      </w:r>
      <w:r w:rsidR="0079497F">
        <w:rPr>
          <w:bCs/>
        </w:rPr>
        <w:t>2799</w:t>
      </w:r>
      <w:r w:rsidRPr="000C49CA">
        <w:rPr>
          <w:bCs/>
        </w:rPr>
        <w:t xml:space="preserve">, расположенное по адресу: г. Оренбург, </w:t>
      </w:r>
      <w:r w:rsidR="0079497F">
        <w:rPr>
          <w:bCs/>
        </w:rPr>
        <w:t>ул. Брестская, д. 5/1, кв. 34</w:t>
      </w:r>
      <w:r w:rsidRPr="000C49CA">
        <w:rPr>
          <w:bCs/>
        </w:rPr>
        <w:t xml:space="preserve">. Начальная цена </w:t>
      </w:r>
      <w:r w:rsidR="0079497F">
        <w:rPr>
          <w:bCs/>
        </w:rPr>
        <w:t>1 617 996,80</w:t>
      </w:r>
      <w:r w:rsidRPr="000C49CA">
        <w:rPr>
          <w:bCs/>
        </w:rPr>
        <w:t xml:space="preserve"> руб. (НДС не облагается). </w:t>
      </w:r>
      <w:r w:rsidRPr="000C49CA">
        <w:t xml:space="preserve">По состоянию на </w:t>
      </w:r>
      <w:r w:rsidR="0079497F">
        <w:t>05</w:t>
      </w:r>
      <w:r w:rsidRPr="000C49CA">
        <w:t>.0</w:t>
      </w:r>
      <w:r w:rsidR="0079497F">
        <w:t>8</w:t>
      </w:r>
      <w:r w:rsidRPr="000C49CA">
        <w:t>.2024 по указанному адресу зарегистрирован</w:t>
      </w:r>
      <w:r w:rsidR="0079497F">
        <w:t>о</w:t>
      </w:r>
      <w:r w:rsidRPr="000C49CA">
        <w:t xml:space="preserve"> </w:t>
      </w:r>
      <w:r w:rsidR="0079497F">
        <w:t>2</w:t>
      </w:r>
      <w:r w:rsidRPr="000C49CA">
        <w:t xml:space="preserve"> человек</w:t>
      </w:r>
      <w:r w:rsidR="0079497F">
        <w:t>а</w:t>
      </w:r>
      <w:r w:rsidRPr="000C49CA">
        <w:t xml:space="preserve">. Сведения о задолженности по взносам за капитальный ремонт отсутствуют. Имеется ограничение (обременение) права: арест, залог. Собственники (правообладатели): </w:t>
      </w:r>
      <w:proofErr w:type="spellStart"/>
      <w:r w:rsidR="0079497F">
        <w:rPr>
          <w:b/>
          <w:bCs/>
        </w:rPr>
        <w:t>Тютев</w:t>
      </w:r>
      <w:proofErr w:type="spellEnd"/>
      <w:r w:rsidR="0079497F">
        <w:rPr>
          <w:b/>
          <w:bCs/>
        </w:rPr>
        <w:t xml:space="preserve"> И.А.</w:t>
      </w:r>
      <w:r w:rsidRPr="000C49CA">
        <w:rPr>
          <w:b/>
        </w:rPr>
        <w:t xml:space="preserve"> </w:t>
      </w:r>
      <w:r w:rsidRPr="000C49CA">
        <w:t xml:space="preserve">Судебный пристав-исполнитель </w:t>
      </w:r>
      <w:proofErr w:type="spellStart"/>
      <w:r w:rsidRPr="000C49CA">
        <w:t>Печеркина</w:t>
      </w:r>
      <w:proofErr w:type="spellEnd"/>
      <w:r w:rsidRPr="000C49CA">
        <w:t xml:space="preserve"> С.А. </w:t>
      </w:r>
      <w:r w:rsidRPr="000C49CA">
        <w:rPr>
          <w:bCs/>
        </w:rPr>
        <w:t xml:space="preserve">+7 (3532) 34-19-57.    </w:t>
      </w:r>
    </w:p>
    <w:p w14:paraId="3A88CA80" w14:textId="77777777" w:rsidR="00981ECE" w:rsidRDefault="00981ECE" w:rsidP="00DC4E5E">
      <w:pPr>
        <w:pStyle w:val="western"/>
        <w:spacing w:before="0" w:beforeAutospacing="0" w:after="0" w:afterAutospacing="0" w:line="276" w:lineRule="auto"/>
        <w:ind w:firstLine="567"/>
        <w:jc w:val="both"/>
        <w:rPr>
          <w:bCs/>
        </w:rPr>
      </w:pPr>
    </w:p>
    <w:p w14:paraId="6023127D" w14:textId="215AFC2B" w:rsidR="009F3DB7" w:rsidRPr="005F032B" w:rsidRDefault="009F3DB7" w:rsidP="00DC4E5E">
      <w:pPr>
        <w:pStyle w:val="western"/>
        <w:spacing w:before="0" w:beforeAutospacing="0" w:after="0" w:afterAutospacing="0" w:line="276" w:lineRule="auto"/>
        <w:ind w:firstLine="567"/>
        <w:jc w:val="both"/>
        <w:rPr>
          <w:bCs/>
        </w:rPr>
      </w:pPr>
      <w:r w:rsidRPr="005F032B">
        <w:rPr>
          <w:bCs/>
        </w:rPr>
        <w:t xml:space="preserve">Участником аукциона может быть любое юридическое лицо независимо </w:t>
      </w:r>
      <w:r w:rsidRPr="005F032B">
        <w:rPr>
          <w:bCs/>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198D6308" w14:textId="57F20592" w:rsidR="004D064F" w:rsidRPr="005F032B" w:rsidRDefault="009F3DB7" w:rsidP="004D064F">
      <w:pPr>
        <w:pStyle w:val="western"/>
        <w:spacing w:before="0" w:beforeAutospacing="0" w:after="0" w:afterAutospacing="0" w:line="276" w:lineRule="auto"/>
        <w:ind w:firstLine="567"/>
        <w:jc w:val="both"/>
        <w:rPr>
          <w:bCs/>
        </w:rPr>
      </w:pPr>
      <w:r w:rsidRPr="005F032B">
        <w:rPr>
          <w:bCs/>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77AB1BF0" w14:textId="77777777" w:rsidR="009F3DB7" w:rsidRPr="005F032B" w:rsidRDefault="009F3DB7" w:rsidP="00DC4E5E">
      <w:pPr>
        <w:pStyle w:val="western"/>
        <w:spacing w:before="0" w:beforeAutospacing="0" w:after="0" w:afterAutospacing="0" w:line="276" w:lineRule="auto"/>
        <w:ind w:firstLine="567"/>
        <w:jc w:val="both"/>
        <w:rPr>
          <w:bCs/>
        </w:rPr>
      </w:pPr>
      <w:r w:rsidRPr="005F032B">
        <w:rPr>
          <w:bCs/>
        </w:rPr>
        <w:lastRenderedPageBreak/>
        <w:t xml:space="preserve">Заявитель при подаче заявки на участие в аукционе подает декларацию о том, что </w:t>
      </w:r>
      <w:r w:rsidRPr="005F032B">
        <w:rPr>
          <w:bCs/>
        </w:rPr>
        <w:br/>
        <w:t>не является лицом, которое в соответствии с п. 5 ст. 449.1 Гражданского кодекса Российской Федерации не вправе участвовать в торгах.</w:t>
      </w:r>
    </w:p>
    <w:p w14:paraId="7A5BCB8E" w14:textId="07BB9315" w:rsidR="009F3DB7" w:rsidRPr="005F032B" w:rsidRDefault="009F3DB7" w:rsidP="00DC4E5E">
      <w:pPr>
        <w:pStyle w:val="western"/>
        <w:spacing w:before="0" w:beforeAutospacing="0" w:after="0" w:afterAutospacing="0" w:line="276" w:lineRule="auto"/>
        <w:ind w:firstLine="567"/>
        <w:jc w:val="both"/>
        <w:rPr>
          <w:bCs/>
        </w:rPr>
      </w:pPr>
      <w:r w:rsidRPr="005F032B">
        <w:rPr>
          <w:bCs/>
        </w:rPr>
        <w:t>Для участия в аукционе заявитель подает заявку посредством ЭТП и оплачивает задаток.</w:t>
      </w:r>
    </w:p>
    <w:p w14:paraId="2E9D1314" w14:textId="77777777" w:rsidR="009F3DB7" w:rsidRPr="00DC4E5E" w:rsidRDefault="009F3DB7" w:rsidP="00DC4E5E">
      <w:pPr>
        <w:pStyle w:val="western"/>
        <w:spacing w:before="0" w:beforeAutospacing="0" w:after="0" w:afterAutospacing="0" w:line="276" w:lineRule="auto"/>
        <w:ind w:firstLine="567"/>
        <w:jc w:val="both"/>
        <w:rPr>
          <w:bCs/>
        </w:rPr>
      </w:pPr>
      <w:r w:rsidRPr="005F032B">
        <w:rPr>
          <w:bCs/>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5AF1AFEB"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04F6B96B"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0833F8B2"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Заявитель вправе подать только одну заявку в отношении лота аукциона с полным пакетом документов по нему.</w:t>
      </w:r>
    </w:p>
    <w:p w14:paraId="4CD86854"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Заявитель подает заявку на участие в аукционе в сроки, установленные в извещении.</w:t>
      </w:r>
    </w:p>
    <w:p w14:paraId="25274A0A"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 xml:space="preserve">Заявитель несет все расходы, связанные с подготовкой и подачей своей заявки </w:t>
      </w:r>
      <w:r w:rsidRPr="00DC4E5E">
        <w:rPr>
          <w:bCs/>
        </w:rPr>
        <w:br/>
        <w:t xml:space="preserve">на участие в аукционе, а Организатор торгов не несет при этом обязательств по расходам, </w:t>
      </w:r>
      <w:r w:rsidRPr="00DC4E5E">
        <w:rPr>
          <w:bCs/>
        </w:rPr>
        <w:br/>
        <w:t>за исключением случаев, прямо предусмотренных действующим законодательством.</w:t>
      </w:r>
    </w:p>
    <w:p w14:paraId="6F502E35" w14:textId="51E762D3" w:rsidR="009F3DB7" w:rsidRPr="00DC4E5E" w:rsidRDefault="009F3DB7" w:rsidP="00DC4E5E">
      <w:pPr>
        <w:pStyle w:val="western"/>
        <w:spacing w:before="0" w:beforeAutospacing="0" w:after="0" w:afterAutospacing="0" w:line="276" w:lineRule="auto"/>
        <w:ind w:firstLine="567"/>
        <w:jc w:val="both"/>
        <w:rPr>
          <w:bCs/>
        </w:rPr>
      </w:pPr>
      <w:r w:rsidRPr="00DC4E5E">
        <w:rPr>
          <w:bCs/>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Pr="00DC4E5E">
        <w:rPr>
          <w:bCs/>
        </w:rPr>
        <w:br/>
        <w:t>www.</w:t>
      </w:r>
      <w:r w:rsidR="00227F69">
        <w:rPr>
          <w:bCs/>
        </w:rPr>
        <w:t>аст-капитал.рф.</w:t>
      </w:r>
    </w:p>
    <w:p w14:paraId="72099984" w14:textId="0B5DC2E0" w:rsidR="009F3DB7" w:rsidRPr="00DC4E5E" w:rsidRDefault="009F3DB7" w:rsidP="00DC4E5E">
      <w:pPr>
        <w:pStyle w:val="western"/>
        <w:spacing w:before="0" w:beforeAutospacing="0" w:after="0" w:afterAutospacing="0" w:line="276" w:lineRule="auto"/>
        <w:ind w:firstLine="567"/>
        <w:jc w:val="both"/>
        <w:rPr>
          <w:bCs/>
        </w:rPr>
      </w:pPr>
      <w:r w:rsidRPr="00DC4E5E">
        <w:rPr>
          <w:bCs/>
        </w:rPr>
        <w:t xml:space="preserve">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t>
      </w:r>
      <w:r w:rsidRPr="00227F69">
        <w:rPr>
          <w:bCs/>
        </w:rPr>
        <w:t>www.</w:t>
      </w:r>
      <w:r w:rsidR="00227F69" w:rsidRPr="00227F69">
        <w:rPr>
          <w:bCs/>
        </w:rPr>
        <w:t>аст</w:t>
      </w:r>
      <w:r w:rsidR="00227F69">
        <w:rPr>
          <w:bCs/>
        </w:rPr>
        <w:t>-капитал.рф</w:t>
      </w:r>
    </w:p>
    <w:p w14:paraId="75535D4D"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Прием, регистрация, учет поступивших заявок, хранение заявок осуществляется программно-аппаратными средствами ЭТП.</w:t>
      </w:r>
    </w:p>
    <w:p w14:paraId="1A2F5906"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2576ED02" w14:textId="77777777" w:rsidR="007B539D" w:rsidRPr="00DC4E5E" w:rsidRDefault="007B539D" w:rsidP="00DC4E5E">
      <w:pPr>
        <w:pStyle w:val="western"/>
        <w:spacing w:before="0" w:beforeAutospacing="0" w:after="0" w:afterAutospacing="0" w:line="276" w:lineRule="auto"/>
        <w:ind w:firstLine="567"/>
        <w:jc w:val="both"/>
        <w:rPr>
          <w:bCs/>
        </w:rPr>
      </w:pPr>
      <w:r w:rsidRPr="00DC4E5E">
        <w:rPr>
          <w:bCs/>
        </w:rPr>
        <w:t>Заявка представляет собой полный комплект документов, представляемых заявителем для участия в аукционе.</w:t>
      </w:r>
    </w:p>
    <w:p w14:paraId="5E6F378C"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Заявка на участие в аукционе подуется путем заполнения формы заявки, утвержденной настоящим извещением (прилагается).</w:t>
      </w:r>
    </w:p>
    <w:p w14:paraId="6BB2DD2F"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В состав заявки входят следующие документы:</w:t>
      </w:r>
    </w:p>
    <w:p w14:paraId="47DC406C" w14:textId="77777777" w:rsidR="00855AAA" w:rsidRPr="00DC4E5E" w:rsidRDefault="00855AAA" w:rsidP="00DC4E5E">
      <w:pPr>
        <w:pStyle w:val="western"/>
        <w:spacing w:before="0" w:beforeAutospacing="0" w:after="0" w:afterAutospacing="0" w:line="276" w:lineRule="auto"/>
        <w:ind w:firstLine="567"/>
        <w:jc w:val="both"/>
        <w:rPr>
          <w:b/>
          <w:bCs/>
        </w:rPr>
      </w:pPr>
      <w:r w:rsidRPr="00DC4E5E">
        <w:rPr>
          <w:b/>
          <w:bCs/>
        </w:rPr>
        <w:t>- для физических лиц:</w:t>
      </w:r>
    </w:p>
    <w:p w14:paraId="67A03BE2"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1) заявка на участие в торгах по форме, установленной извещением;</w:t>
      </w:r>
    </w:p>
    <w:p w14:paraId="09264657" w14:textId="5DAB9088" w:rsidR="00855AAA" w:rsidRPr="00DC4E5E" w:rsidRDefault="00855AAA" w:rsidP="00DC4E5E">
      <w:pPr>
        <w:pStyle w:val="western"/>
        <w:spacing w:before="0" w:beforeAutospacing="0" w:after="0" w:afterAutospacing="0" w:line="276" w:lineRule="auto"/>
        <w:ind w:firstLine="567"/>
        <w:jc w:val="both"/>
        <w:rPr>
          <w:bCs/>
        </w:rPr>
      </w:pPr>
      <w:r w:rsidRPr="00DC4E5E">
        <w:rPr>
          <w:bCs/>
        </w:rPr>
        <w:t xml:space="preserve">2) копия </w:t>
      </w:r>
      <w:r w:rsidR="003F7D6D">
        <w:rPr>
          <w:bCs/>
        </w:rPr>
        <w:t xml:space="preserve">всех страниц </w:t>
      </w:r>
      <w:r w:rsidRPr="00DC4E5E">
        <w:rPr>
          <w:bCs/>
        </w:rPr>
        <w:t>паспорта заявителя;</w:t>
      </w:r>
    </w:p>
    <w:p w14:paraId="1C65270A"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6F975D48" w14:textId="74418A43" w:rsidR="00855AAA" w:rsidRPr="00DC4E5E" w:rsidRDefault="00855AAA" w:rsidP="00DC4E5E">
      <w:pPr>
        <w:pStyle w:val="western"/>
        <w:spacing w:before="0" w:beforeAutospacing="0" w:after="0" w:afterAutospacing="0" w:line="276" w:lineRule="auto"/>
        <w:ind w:firstLine="567"/>
        <w:jc w:val="both"/>
        <w:rPr>
          <w:bCs/>
        </w:rPr>
      </w:pPr>
      <w:r w:rsidRPr="00DC4E5E">
        <w:rPr>
          <w:bCs/>
        </w:rPr>
        <w:t xml:space="preserve">4) декларация о том, что заявитель не является лицом, которое в соответствии с </w:t>
      </w:r>
      <w:r w:rsidRPr="00DC4E5E">
        <w:rPr>
          <w:bCs/>
        </w:rPr>
        <w:br/>
        <w:t xml:space="preserve">п. 5 ст. 449.1 Гражданского кодекса Российской Федерации не вправе участвовать в торгах (указанная декларация готовится в виде отдельного документа в свободной форме </w:t>
      </w:r>
      <w:r w:rsidRPr="00DC4E5E">
        <w:rPr>
          <w:bCs/>
        </w:rPr>
        <w:br/>
        <w:t>на усмотрение заявителя);</w:t>
      </w:r>
    </w:p>
    <w:p w14:paraId="1CE28B45" w14:textId="77777777" w:rsidR="00855AAA" w:rsidRPr="00227F69" w:rsidRDefault="00855AAA" w:rsidP="00DC4E5E">
      <w:pPr>
        <w:pStyle w:val="western"/>
        <w:spacing w:before="0" w:beforeAutospacing="0" w:after="0" w:afterAutospacing="0" w:line="276" w:lineRule="auto"/>
        <w:ind w:firstLine="567"/>
        <w:jc w:val="both"/>
        <w:rPr>
          <w:b/>
        </w:rPr>
      </w:pPr>
      <w:r w:rsidRPr="00227F69">
        <w:rPr>
          <w:b/>
        </w:rPr>
        <w:t>- для индивидуальных предпринимателей:</w:t>
      </w:r>
    </w:p>
    <w:p w14:paraId="3A059023" w14:textId="4206528A" w:rsidR="00855AAA" w:rsidRPr="00DC4E5E" w:rsidRDefault="00855AAA" w:rsidP="00DC4E5E">
      <w:pPr>
        <w:pStyle w:val="western"/>
        <w:spacing w:before="0" w:beforeAutospacing="0" w:after="0" w:afterAutospacing="0" w:line="276" w:lineRule="auto"/>
        <w:ind w:firstLine="567"/>
        <w:jc w:val="both"/>
      </w:pPr>
      <w:r w:rsidRPr="00DC4E5E">
        <w:t>1) заявка на участие в торгах по форме, установленной извещением,</w:t>
      </w:r>
    </w:p>
    <w:p w14:paraId="02775FCB" w14:textId="77777777" w:rsidR="00855AAA" w:rsidRPr="00DC4E5E" w:rsidRDefault="00855AAA" w:rsidP="00DC4E5E">
      <w:pPr>
        <w:pStyle w:val="western"/>
        <w:spacing w:before="0" w:beforeAutospacing="0" w:after="0" w:afterAutospacing="0" w:line="276" w:lineRule="auto"/>
        <w:ind w:firstLine="567"/>
        <w:jc w:val="both"/>
      </w:pPr>
      <w:r w:rsidRPr="00DC4E5E">
        <w:t>2) выписка из ЕГРИП, выданная не более чем за шесть месяцев до даты подачи заявки на участие в торгах (допускается выписка, заверенная посредством ЭЦП);</w:t>
      </w:r>
    </w:p>
    <w:p w14:paraId="38A29064" w14:textId="4496B77C" w:rsidR="00855AAA" w:rsidRPr="00DC4E5E" w:rsidRDefault="00855AAA" w:rsidP="00DC4E5E">
      <w:pPr>
        <w:pStyle w:val="western"/>
        <w:spacing w:before="0" w:beforeAutospacing="0" w:after="0" w:afterAutospacing="0" w:line="276" w:lineRule="auto"/>
        <w:ind w:firstLine="567"/>
        <w:jc w:val="both"/>
      </w:pPr>
      <w:r w:rsidRPr="00DC4E5E">
        <w:t>3) копи</w:t>
      </w:r>
      <w:r w:rsidR="005D534F">
        <w:t>и всех страниц</w:t>
      </w:r>
      <w:r w:rsidRPr="00DC4E5E">
        <w:t xml:space="preserve"> паспорта заявителя,</w:t>
      </w:r>
    </w:p>
    <w:p w14:paraId="0114E34D" w14:textId="77777777" w:rsidR="005D534F" w:rsidRDefault="00855AAA" w:rsidP="00DC4E5E">
      <w:pPr>
        <w:pStyle w:val="western"/>
        <w:spacing w:before="0" w:beforeAutospacing="0" w:after="0" w:afterAutospacing="0" w:line="276" w:lineRule="auto"/>
        <w:ind w:firstLine="567"/>
        <w:jc w:val="both"/>
      </w:pPr>
      <w:r w:rsidRPr="00DC4E5E">
        <w:t>4) копия свидетельства о присвоении ИНН заявителя</w:t>
      </w:r>
      <w:r w:rsidR="005D534F">
        <w:t>;</w:t>
      </w:r>
    </w:p>
    <w:p w14:paraId="775EC04B" w14:textId="77777777" w:rsidR="00C31F5D" w:rsidRDefault="005D534F" w:rsidP="00DC4E5E">
      <w:pPr>
        <w:pStyle w:val="western"/>
        <w:spacing w:before="0" w:beforeAutospacing="0" w:after="0" w:afterAutospacing="0" w:line="276" w:lineRule="auto"/>
        <w:ind w:firstLine="567"/>
        <w:jc w:val="both"/>
        <w:rPr>
          <w:bCs/>
        </w:rPr>
      </w:pPr>
      <w:r>
        <w:rPr>
          <w:bCs/>
        </w:rPr>
        <w:lastRenderedPageBreak/>
        <w:t>5</w:t>
      </w:r>
      <w:r w:rsidRPr="00DC4E5E">
        <w:rPr>
          <w:bCs/>
        </w:rPr>
        <w:t xml:space="preserve">) декларация о том, что заявитель не является лицом, которое в соответствии с </w:t>
      </w:r>
      <w:r w:rsidRPr="00DC4E5E">
        <w:rPr>
          <w:bCs/>
        </w:rPr>
        <w:br/>
        <w:t xml:space="preserve">п. 5 ст. 449.1 Гражданского кодекса Российской Федерации не вправе участвовать в торгах (указанная декларация готовится в виде отдельного документа в свободной форме </w:t>
      </w:r>
      <w:r w:rsidRPr="00DC4E5E">
        <w:rPr>
          <w:bCs/>
        </w:rPr>
        <w:br/>
        <w:t>на усмотрение заявителя)</w:t>
      </w:r>
      <w:r w:rsidR="00C31F5D">
        <w:rPr>
          <w:bCs/>
        </w:rPr>
        <w:t>;</w:t>
      </w:r>
    </w:p>
    <w:p w14:paraId="7F5AA5A6" w14:textId="77777777" w:rsidR="00855AAA" w:rsidRPr="00DC4E5E" w:rsidRDefault="00855AAA" w:rsidP="00DC4E5E">
      <w:pPr>
        <w:pStyle w:val="western"/>
        <w:spacing w:before="0" w:beforeAutospacing="0" w:after="0" w:afterAutospacing="0" w:line="276" w:lineRule="auto"/>
        <w:ind w:firstLine="567"/>
        <w:jc w:val="both"/>
        <w:rPr>
          <w:b/>
          <w:bCs/>
        </w:rPr>
      </w:pPr>
      <w:r w:rsidRPr="00DC4E5E">
        <w:rPr>
          <w:b/>
          <w:bCs/>
        </w:rPr>
        <w:t>- для юридических лиц:</w:t>
      </w:r>
    </w:p>
    <w:p w14:paraId="5391D6C0"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1) заявка на участие в торгах по форме, установленной извещением;</w:t>
      </w:r>
    </w:p>
    <w:p w14:paraId="1CE870EC"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2) заверенные документы, подтверждающие полномочия органов управления и должностных лиц претендента;</w:t>
      </w:r>
    </w:p>
    <w:p w14:paraId="1C40DA2A" w14:textId="5B4C27EB" w:rsidR="00855AAA" w:rsidRPr="00DC4E5E" w:rsidRDefault="00855AAA" w:rsidP="00DC4E5E">
      <w:pPr>
        <w:pStyle w:val="western"/>
        <w:spacing w:before="0" w:beforeAutospacing="0" w:after="0" w:afterAutospacing="0" w:line="276" w:lineRule="auto"/>
        <w:ind w:firstLine="567"/>
        <w:jc w:val="both"/>
        <w:rPr>
          <w:bCs/>
        </w:rPr>
      </w:pPr>
      <w:r w:rsidRPr="00DC4E5E">
        <w:rPr>
          <w:bCs/>
        </w:rPr>
        <w:t xml:space="preserve">3) </w:t>
      </w:r>
      <w:r w:rsidR="00C31F5D" w:rsidRPr="00245B96">
        <w:rPr>
          <w:bCs/>
        </w:rPr>
        <w:t>нотариально заверенные копии учредительных документов, свидетельств о государственной регистрации юридического лица и изменений к учредительным документам заявителя</w:t>
      </w:r>
      <w:r w:rsidRPr="00DC4E5E">
        <w:rPr>
          <w:bCs/>
        </w:rPr>
        <w:t>;</w:t>
      </w:r>
    </w:p>
    <w:p w14:paraId="7EFE3B38"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4) решение об одобрении крупной сделки, если это предусмотрено учредительными документами;</w:t>
      </w:r>
    </w:p>
    <w:p w14:paraId="7A32DBDC" w14:textId="159B31DE" w:rsidR="00855AAA" w:rsidRDefault="005D534F" w:rsidP="00DC4E5E">
      <w:pPr>
        <w:pStyle w:val="western"/>
        <w:spacing w:before="0" w:beforeAutospacing="0" w:after="0" w:afterAutospacing="0" w:line="276" w:lineRule="auto"/>
        <w:ind w:firstLine="567"/>
        <w:jc w:val="both"/>
        <w:rPr>
          <w:bCs/>
        </w:rPr>
      </w:pPr>
      <w:r>
        <w:rPr>
          <w:bCs/>
        </w:rPr>
        <w:t>5</w:t>
      </w:r>
      <w:r w:rsidR="00855AAA" w:rsidRPr="00DC4E5E">
        <w:rPr>
          <w:bCs/>
        </w:rPr>
        <w:t>) выписка из ЕГРЮЛ, выданная не более чем за шесть месяцев до даты подачи заявки на участие в торгах (допускается выписка, заверенная посредством ЭЦП);</w:t>
      </w:r>
    </w:p>
    <w:p w14:paraId="69A662DA" w14:textId="22D8977E" w:rsidR="005D534F" w:rsidRPr="00DC4E5E" w:rsidRDefault="005D534F" w:rsidP="00DC4E5E">
      <w:pPr>
        <w:pStyle w:val="western"/>
        <w:spacing w:before="0" w:beforeAutospacing="0" w:after="0" w:afterAutospacing="0" w:line="276" w:lineRule="auto"/>
        <w:ind w:firstLine="567"/>
        <w:jc w:val="both"/>
        <w:rPr>
          <w:bCs/>
        </w:rPr>
      </w:pPr>
      <w:r>
        <w:rPr>
          <w:bCs/>
        </w:rPr>
        <w:t xml:space="preserve">6) </w:t>
      </w:r>
      <w:r w:rsidRPr="00DC4E5E">
        <w:t>копи</w:t>
      </w:r>
      <w:r>
        <w:t>и всех страниц</w:t>
      </w:r>
      <w:r w:rsidRPr="00DC4E5E">
        <w:t xml:space="preserve"> паспорта </w:t>
      </w:r>
      <w:r>
        <w:t>лица, имеющего право действовать без доверенности либо уполномоченного лица по подачу заявки;</w:t>
      </w:r>
    </w:p>
    <w:p w14:paraId="0C298554" w14:textId="69C00A15" w:rsidR="00855AAA" w:rsidRPr="00DC4E5E" w:rsidRDefault="005D534F" w:rsidP="00DC4E5E">
      <w:pPr>
        <w:pStyle w:val="western"/>
        <w:spacing w:before="0" w:beforeAutospacing="0" w:after="0" w:afterAutospacing="0" w:line="276" w:lineRule="auto"/>
        <w:ind w:firstLine="567"/>
        <w:jc w:val="both"/>
        <w:rPr>
          <w:bCs/>
        </w:rPr>
      </w:pPr>
      <w:r>
        <w:rPr>
          <w:bCs/>
        </w:rPr>
        <w:t>7</w:t>
      </w:r>
      <w:r w:rsidR="00855AAA" w:rsidRPr="00DC4E5E">
        <w:rPr>
          <w:bCs/>
        </w:rPr>
        <w:t>) надлежащим образом оформленное письменное решение соответствующего органа управления претендента о приобретении указанного имущества, в случае если это предусмотрено и требуется учредительными документами претендента.</w:t>
      </w:r>
    </w:p>
    <w:p w14:paraId="2FECAB7A" w14:textId="4D7B1A40" w:rsidR="00855AAA" w:rsidRDefault="005D534F" w:rsidP="00DC4E5E">
      <w:pPr>
        <w:pStyle w:val="western"/>
        <w:spacing w:before="0" w:beforeAutospacing="0" w:after="0" w:afterAutospacing="0" w:line="276" w:lineRule="auto"/>
        <w:ind w:firstLine="567"/>
        <w:jc w:val="both"/>
        <w:rPr>
          <w:bCs/>
        </w:rPr>
      </w:pPr>
      <w:r>
        <w:rPr>
          <w:bCs/>
        </w:rPr>
        <w:t>8</w:t>
      </w:r>
      <w:r w:rsidR="00855AAA" w:rsidRPr="00DC4E5E">
        <w:rPr>
          <w:bCs/>
        </w:rPr>
        <w:t xml:space="preserve">) декларация о том, что заявитель не является лицом, которое в соответствии с </w:t>
      </w:r>
      <w:r w:rsidR="00855AAA" w:rsidRPr="00DC4E5E">
        <w:rPr>
          <w:bCs/>
        </w:rPr>
        <w:br/>
        <w:t xml:space="preserve">п. 5 ст. 449.1 Гражданского кодекса Российской Федерации не вправе участвовать в торгах (указанная декларация готовится в виде отдельного документа в свободной форме </w:t>
      </w:r>
      <w:r w:rsidR="00855AAA" w:rsidRPr="00DC4E5E">
        <w:rPr>
          <w:bCs/>
        </w:rPr>
        <w:br/>
        <w:t>на усмотрение заявителя)</w:t>
      </w:r>
      <w:r w:rsidR="00C31F5D">
        <w:rPr>
          <w:bCs/>
        </w:rPr>
        <w:t>,</w:t>
      </w:r>
    </w:p>
    <w:p w14:paraId="64DC7AC4" w14:textId="53259C7C" w:rsidR="00C31F5D" w:rsidRPr="00DC4E5E" w:rsidRDefault="00C31F5D" w:rsidP="00DC4E5E">
      <w:pPr>
        <w:pStyle w:val="western"/>
        <w:spacing w:before="0" w:beforeAutospacing="0" w:after="0" w:afterAutospacing="0" w:line="276" w:lineRule="auto"/>
        <w:ind w:firstLine="567"/>
        <w:jc w:val="both"/>
        <w:rPr>
          <w:bCs/>
        </w:rPr>
      </w:pPr>
      <w:r>
        <w:rPr>
          <w:bCs/>
        </w:rPr>
        <w:t xml:space="preserve">9) </w:t>
      </w:r>
      <w:r w:rsidRPr="00245B96">
        <w:rPr>
          <w:bCs/>
        </w:rPr>
        <w:t>копия бухгалтерского баланса на последнюю отчетную дату</w:t>
      </w:r>
      <w:r>
        <w:rPr>
          <w:bCs/>
        </w:rPr>
        <w:t>.</w:t>
      </w:r>
    </w:p>
    <w:p w14:paraId="257B377F" w14:textId="77777777" w:rsidR="009F3DB7" w:rsidRPr="00DC4E5E" w:rsidRDefault="009F3DB7" w:rsidP="00DC4E5E">
      <w:pPr>
        <w:ind w:firstLine="567"/>
        <w:jc w:val="both"/>
      </w:pPr>
    </w:p>
    <w:p w14:paraId="030CC441" w14:textId="77777777" w:rsidR="007B539D" w:rsidRPr="00DC4E5E" w:rsidRDefault="007B539D" w:rsidP="00642C44">
      <w:pPr>
        <w:shd w:val="clear" w:color="auto" w:fill="FFFFFF"/>
        <w:tabs>
          <w:tab w:val="left" w:pos="298"/>
        </w:tabs>
        <w:spacing w:line="276" w:lineRule="auto"/>
        <w:jc w:val="both"/>
        <w:rPr>
          <w:b/>
        </w:rPr>
      </w:pPr>
      <w:r w:rsidRPr="00DC4E5E">
        <w:rPr>
          <w:b/>
        </w:rPr>
        <w:t>Порядок внесения задатка и его возврата</w:t>
      </w:r>
    </w:p>
    <w:p w14:paraId="206D59B5" w14:textId="77777777" w:rsidR="00642C44" w:rsidRDefault="00642C44" w:rsidP="00DC4E5E">
      <w:pPr>
        <w:pStyle w:val="western"/>
        <w:spacing w:before="0" w:beforeAutospacing="0" w:after="0" w:afterAutospacing="0" w:line="276" w:lineRule="auto"/>
        <w:ind w:firstLine="567"/>
        <w:jc w:val="both"/>
        <w:rPr>
          <w:bCs/>
        </w:rPr>
      </w:pPr>
    </w:p>
    <w:p w14:paraId="1BD19F2C" w14:textId="327A7F2B" w:rsidR="007B539D" w:rsidRPr="00DC4E5E" w:rsidRDefault="007B539D" w:rsidP="00DC4E5E">
      <w:pPr>
        <w:pStyle w:val="western"/>
        <w:spacing w:before="0" w:beforeAutospacing="0" w:after="0" w:afterAutospacing="0" w:line="276" w:lineRule="auto"/>
        <w:ind w:firstLine="567"/>
        <w:jc w:val="both"/>
        <w:rPr>
          <w:bCs/>
        </w:rPr>
      </w:pPr>
      <w:r w:rsidRPr="00DC4E5E">
        <w:rPr>
          <w:bCs/>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53D41F3F" w14:textId="6B931883" w:rsidR="007B539D" w:rsidRPr="00DC4E5E" w:rsidRDefault="007B539D" w:rsidP="00DC4E5E">
      <w:pPr>
        <w:pStyle w:val="western"/>
        <w:spacing w:before="0" w:beforeAutospacing="0" w:after="0" w:afterAutospacing="0" w:line="276" w:lineRule="auto"/>
        <w:ind w:firstLine="567"/>
        <w:jc w:val="both"/>
        <w:rPr>
          <w:bCs/>
        </w:rPr>
      </w:pPr>
      <w:r w:rsidRPr="00DC4E5E">
        <w:rPr>
          <w:bCs/>
        </w:rPr>
        <w:t xml:space="preserve">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w:t>
      </w:r>
      <w:r w:rsidR="00227F69" w:rsidRPr="00DC4E5E">
        <w:rPr>
          <w:bCs/>
        </w:rPr>
        <w:t>области до</w:t>
      </w:r>
      <w:r w:rsidRPr="00DC4E5E">
        <w:rPr>
          <w:b/>
          <w:bCs/>
        </w:rPr>
        <w:t xml:space="preserve"> дня окончания приема заявок (включительно)</w:t>
      </w:r>
      <w:r w:rsidRPr="00DC4E5E">
        <w:rPr>
          <w:bCs/>
        </w:rPr>
        <w:t xml:space="preserve"> по следующим реквизитам:</w:t>
      </w:r>
    </w:p>
    <w:p w14:paraId="0BBF9094" w14:textId="1CDF922E" w:rsidR="007953DD" w:rsidRPr="00DC4E5E" w:rsidRDefault="007B539D" w:rsidP="00DC4E5E">
      <w:pPr>
        <w:pStyle w:val="western"/>
        <w:spacing w:before="0" w:beforeAutospacing="0" w:after="0" w:afterAutospacing="0" w:line="276" w:lineRule="auto"/>
        <w:ind w:firstLine="567"/>
        <w:jc w:val="both"/>
      </w:pPr>
      <w:r w:rsidRPr="00DC4E5E">
        <w:t>Территориальное Управление Федерального агентства по управлению государственным имуществом в Оренбургской области</w:t>
      </w:r>
    </w:p>
    <w:p w14:paraId="4F1A2554" w14:textId="77777777" w:rsidR="007953DD" w:rsidRPr="00DC4E5E" w:rsidRDefault="007B539D" w:rsidP="00DC4E5E">
      <w:pPr>
        <w:pStyle w:val="western"/>
        <w:spacing w:before="0" w:beforeAutospacing="0" w:after="0" w:afterAutospacing="0" w:line="276" w:lineRule="auto"/>
        <w:ind w:firstLine="567"/>
        <w:jc w:val="both"/>
      </w:pPr>
      <w:r w:rsidRPr="00DC4E5E">
        <w:t>л/с № 05531А54506, ИНН 5610133346, КПП 561001001,</w:t>
      </w:r>
    </w:p>
    <w:p w14:paraId="3916DDC2" w14:textId="47F7A602" w:rsidR="007953DD" w:rsidRPr="00DC4E5E" w:rsidRDefault="007B539D" w:rsidP="00DC4E5E">
      <w:pPr>
        <w:pStyle w:val="western"/>
        <w:spacing w:before="0" w:beforeAutospacing="0" w:after="0" w:afterAutospacing="0" w:line="276" w:lineRule="auto"/>
        <w:ind w:firstLine="567"/>
        <w:jc w:val="both"/>
      </w:pPr>
      <w:r w:rsidRPr="00DC4E5E">
        <w:t>р/с 03212643000000015300,</w:t>
      </w:r>
    </w:p>
    <w:p w14:paraId="3D4637F0" w14:textId="02A87685" w:rsidR="007953DD" w:rsidRPr="00DC4E5E" w:rsidRDefault="007B539D" w:rsidP="00DC4E5E">
      <w:pPr>
        <w:pStyle w:val="western"/>
        <w:spacing w:before="0" w:beforeAutospacing="0" w:after="0" w:afterAutospacing="0" w:line="276" w:lineRule="auto"/>
        <w:ind w:firstLine="567"/>
        <w:jc w:val="both"/>
      </w:pPr>
      <w:r w:rsidRPr="00DC4E5E">
        <w:t>к/с 40102810545370000045,</w:t>
      </w:r>
    </w:p>
    <w:p w14:paraId="49DCD192" w14:textId="13D76CFD" w:rsidR="007953DD" w:rsidRPr="00DC4E5E" w:rsidRDefault="007B539D" w:rsidP="00DC4E5E">
      <w:pPr>
        <w:pStyle w:val="western"/>
        <w:spacing w:before="0" w:beforeAutospacing="0" w:after="0" w:afterAutospacing="0" w:line="276" w:lineRule="auto"/>
        <w:ind w:firstLine="567"/>
        <w:jc w:val="both"/>
      </w:pPr>
      <w:r w:rsidRPr="00DC4E5E">
        <w:t>БИК 015354008,</w:t>
      </w:r>
    </w:p>
    <w:p w14:paraId="3760B0A5" w14:textId="4A7CE0E1" w:rsidR="007953DD" w:rsidRPr="00DC4E5E" w:rsidRDefault="007B539D" w:rsidP="00DC4E5E">
      <w:pPr>
        <w:pStyle w:val="western"/>
        <w:spacing w:before="0" w:beforeAutospacing="0" w:after="0" w:afterAutospacing="0" w:line="276" w:lineRule="auto"/>
        <w:ind w:firstLine="567"/>
        <w:jc w:val="both"/>
      </w:pPr>
      <w:r w:rsidRPr="00DC4E5E">
        <w:t>КБК 16700000000000000000,</w:t>
      </w:r>
    </w:p>
    <w:p w14:paraId="13658548" w14:textId="33CC06B5" w:rsidR="007953DD" w:rsidRPr="00DC4E5E" w:rsidRDefault="007B539D" w:rsidP="00DC4E5E">
      <w:pPr>
        <w:pStyle w:val="western"/>
        <w:spacing w:before="0" w:beforeAutospacing="0" w:after="0" w:afterAutospacing="0" w:line="276" w:lineRule="auto"/>
        <w:ind w:firstLine="567"/>
        <w:jc w:val="both"/>
      </w:pPr>
      <w:r w:rsidRPr="00DC4E5E">
        <w:t>ОКТМО 53701000,</w:t>
      </w:r>
    </w:p>
    <w:p w14:paraId="38B6DEBE" w14:textId="4075C84B" w:rsidR="007B539D" w:rsidRPr="00DC4E5E" w:rsidRDefault="007B539D" w:rsidP="00DC4E5E">
      <w:pPr>
        <w:pStyle w:val="western"/>
        <w:spacing w:before="0" w:beforeAutospacing="0" w:after="0" w:afterAutospacing="0" w:line="276" w:lineRule="auto"/>
        <w:ind w:firstLine="567"/>
        <w:jc w:val="both"/>
      </w:pPr>
      <w:r w:rsidRPr="00DC4E5E">
        <w:t xml:space="preserve">ОТДЕЛЕНИЕ ОРЕНБУРГ БАНКА РОССИИ//УФК по Оренбургской области). Назначение платежа при пополнении лицевого счета: "Задаток для участия в </w:t>
      </w:r>
      <w:r w:rsidR="00227F69" w:rsidRPr="00DC4E5E">
        <w:t>торгах №</w:t>
      </w:r>
      <w:r w:rsidRPr="00DC4E5E">
        <w:t>_______.</w:t>
      </w:r>
    </w:p>
    <w:p w14:paraId="49D44850" w14:textId="77777777" w:rsidR="007A2F7A" w:rsidRPr="00227F69" w:rsidRDefault="007A2F7A" w:rsidP="007A2F7A">
      <w:pPr>
        <w:ind w:firstLine="567"/>
        <w:jc w:val="both"/>
        <w:rPr>
          <w:b/>
          <w:bCs/>
          <w:i/>
          <w:iCs/>
        </w:rPr>
      </w:pPr>
      <w:r w:rsidRPr="00227F69">
        <w:rPr>
          <w:b/>
          <w:bCs/>
          <w:i/>
          <w:iCs/>
        </w:rPr>
        <w:t xml:space="preserve">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w:t>
      </w:r>
      <w:r w:rsidRPr="00227F69">
        <w:rPr>
          <w:b/>
          <w:bCs/>
          <w:i/>
          <w:iCs/>
        </w:rPr>
        <w:lastRenderedPageBreak/>
        <w:t>плательщик обязан указывать код нормативного акта или уникального идентификатора платежа «0014» в отношении залогового недвижимого имущества и «0001» в отношении всего остального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4E8AAA1B" w14:textId="77777777" w:rsidR="00227F69" w:rsidRDefault="00227F69" w:rsidP="00DC4E5E">
      <w:pPr>
        <w:pStyle w:val="western"/>
        <w:spacing w:before="0" w:beforeAutospacing="0" w:after="0" w:afterAutospacing="0" w:line="276" w:lineRule="auto"/>
        <w:ind w:firstLine="567"/>
        <w:jc w:val="both"/>
        <w:rPr>
          <w:bCs/>
        </w:rPr>
      </w:pPr>
    </w:p>
    <w:p w14:paraId="0B663A40" w14:textId="3A6EEB12" w:rsidR="007A2F7A" w:rsidRDefault="007A2F7A" w:rsidP="00DC4E5E">
      <w:pPr>
        <w:pStyle w:val="western"/>
        <w:spacing w:before="0" w:beforeAutospacing="0" w:after="0" w:afterAutospacing="0" w:line="276" w:lineRule="auto"/>
        <w:ind w:firstLine="567"/>
        <w:jc w:val="both"/>
        <w:rPr>
          <w:bCs/>
        </w:rPr>
      </w:pPr>
      <w:r>
        <w:rPr>
          <w:bCs/>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УФК по Оренбургской области на лицевом счете для учета средств во временном распоряжении, как невыясненные платежи.  Невыясненные платежи не </w:t>
      </w:r>
      <w:r w:rsidR="009F566C">
        <w:rPr>
          <w:bCs/>
        </w:rPr>
        <w:t>отображаются в выписке со счета ТУ Росимущества в Оренбургской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51AE53B1" w14:textId="77777777" w:rsidR="00227F69" w:rsidRDefault="00227F69" w:rsidP="00DC4E5E">
      <w:pPr>
        <w:pStyle w:val="western"/>
        <w:spacing w:before="0" w:beforeAutospacing="0" w:after="0" w:afterAutospacing="0" w:line="276" w:lineRule="auto"/>
        <w:ind w:firstLine="567"/>
        <w:jc w:val="both"/>
        <w:rPr>
          <w:bCs/>
        </w:rPr>
      </w:pPr>
    </w:p>
    <w:p w14:paraId="5A8BF2B8" w14:textId="38ACA121" w:rsidR="007B539D" w:rsidRPr="00DC4E5E" w:rsidRDefault="007B539D" w:rsidP="00DC4E5E">
      <w:pPr>
        <w:pStyle w:val="western"/>
        <w:spacing w:before="0" w:beforeAutospacing="0" w:after="0" w:afterAutospacing="0" w:line="276" w:lineRule="auto"/>
        <w:ind w:firstLine="567"/>
        <w:jc w:val="both"/>
        <w:rPr>
          <w:bCs/>
        </w:rPr>
      </w:pPr>
      <w:r w:rsidRPr="00DC4E5E">
        <w:rPr>
          <w:bCs/>
        </w:rPr>
        <w:t>Задаток вносится единым платежом. Документом, подтверждающим внесение претендентом задатка для участия в торгах, является выписка по счету Территориального управления Федерального агентства по управлению государственным имуществом в Оренбургской области.</w:t>
      </w:r>
    </w:p>
    <w:p w14:paraId="45EB5290" w14:textId="38D4075E" w:rsidR="007B539D" w:rsidRPr="00DC4E5E" w:rsidRDefault="007B539D" w:rsidP="00DC4E5E">
      <w:pPr>
        <w:pStyle w:val="western"/>
        <w:spacing w:before="0" w:beforeAutospacing="0" w:after="0" w:afterAutospacing="0" w:line="276" w:lineRule="auto"/>
        <w:ind w:firstLine="567"/>
        <w:jc w:val="both"/>
        <w:rPr>
          <w:bCs/>
        </w:rPr>
      </w:pPr>
      <w:r w:rsidRPr="00DC4E5E">
        <w:rPr>
          <w:bCs/>
        </w:rPr>
        <w:t xml:space="preserve">Задаток возвращается лицам, которые участвовали в торгах, но </w:t>
      </w:r>
      <w:r w:rsidRPr="00DC4E5E">
        <w:rPr>
          <w:bCs/>
        </w:rPr>
        <w:br/>
        <w:t xml:space="preserve">не выиграли их, </w:t>
      </w:r>
      <w:r w:rsidR="00642C44">
        <w:rPr>
          <w:bCs/>
        </w:rPr>
        <w:t xml:space="preserve">на основании письменного заявления </w:t>
      </w:r>
      <w:r w:rsidRPr="00DC4E5E">
        <w:rPr>
          <w:bCs/>
        </w:rPr>
        <w:t>в течение пятнадцат</w:t>
      </w:r>
      <w:r w:rsidR="00642C44">
        <w:rPr>
          <w:bCs/>
        </w:rPr>
        <w:t>и</w:t>
      </w:r>
      <w:r w:rsidRPr="00DC4E5E">
        <w:rPr>
          <w:bCs/>
        </w:rPr>
        <w:t xml:space="preserve"> рабочих дней со дня направления заявления о возврате задатка (</w:t>
      </w:r>
      <w:r w:rsidR="00642C44">
        <w:rPr>
          <w:bCs/>
        </w:rPr>
        <w:t xml:space="preserve">образец </w:t>
      </w:r>
      <w:r w:rsidRPr="00DC4E5E">
        <w:rPr>
          <w:bCs/>
        </w:rPr>
        <w:t>прилагается). Срок возврата задатка по заявлениям, приложенным к составу заявки на участие торгах, составляет пятнадцать рабочих дней с момента подведения итогов аукциона.</w:t>
      </w:r>
    </w:p>
    <w:p w14:paraId="6FCB305B" w14:textId="77777777" w:rsidR="007B539D" w:rsidRPr="00DC4E5E" w:rsidRDefault="007B539D" w:rsidP="00DC4E5E">
      <w:pPr>
        <w:pStyle w:val="western"/>
        <w:spacing w:before="0" w:beforeAutospacing="0" w:after="0" w:afterAutospacing="0" w:line="276" w:lineRule="auto"/>
        <w:ind w:firstLine="567"/>
        <w:jc w:val="both"/>
        <w:rPr>
          <w:bCs/>
        </w:rPr>
      </w:pPr>
      <w:r w:rsidRPr="00DC4E5E">
        <w:rPr>
          <w:bCs/>
        </w:rPr>
        <w:t>В случае отказа от подписания протокола о результатах торгов и невнесения денежных средств в счет оплаты приобретенного имущества, задаток победителю не возвращается.</w:t>
      </w:r>
    </w:p>
    <w:p w14:paraId="610B0F4A" w14:textId="77777777" w:rsidR="007B539D" w:rsidRPr="00DC4E5E" w:rsidRDefault="007B539D" w:rsidP="00DC4E5E">
      <w:pPr>
        <w:pStyle w:val="western"/>
        <w:spacing w:before="0" w:beforeAutospacing="0" w:after="0" w:afterAutospacing="0" w:line="276" w:lineRule="auto"/>
        <w:ind w:firstLine="567"/>
        <w:jc w:val="both"/>
        <w:rPr>
          <w:bCs/>
        </w:rPr>
      </w:pPr>
      <w:r w:rsidRPr="00DC4E5E">
        <w:rPr>
          <w:bCs/>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00566A05" w14:textId="77777777" w:rsidR="00E12F62" w:rsidRPr="00DC4E5E" w:rsidRDefault="00E12F62" w:rsidP="00DC4E5E">
      <w:pPr>
        <w:pStyle w:val="western"/>
        <w:spacing w:before="0" w:beforeAutospacing="0" w:after="0" w:afterAutospacing="0" w:line="276" w:lineRule="auto"/>
        <w:ind w:firstLine="567"/>
        <w:jc w:val="both"/>
        <w:rPr>
          <w:bCs/>
        </w:rPr>
      </w:pPr>
    </w:p>
    <w:p w14:paraId="0E2DF705" w14:textId="77777777" w:rsidR="00E12F62" w:rsidRPr="00DC4E5E" w:rsidRDefault="00E12F62" w:rsidP="00DC4E5E">
      <w:pPr>
        <w:pStyle w:val="western"/>
        <w:spacing w:before="0" w:beforeAutospacing="0" w:after="0" w:afterAutospacing="0" w:line="276" w:lineRule="auto"/>
        <w:ind w:firstLine="567"/>
        <w:jc w:val="both"/>
        <w:rPr>
          <w:bCs/>
        </w:rPr>
      </w:pPr>
      <w:r w:rsidRPr="00DC4E5E">
        <w:rPr>
          <w:bCs/>
        </w:rPr>
        <w:t>Порядок рассмотрения заявок на участие в торгах</w:t>
      </w:r>
    </w:p>
    <w:p w14:paraId="146A2CF3" w14:textId="02EB6B89"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sidRPr="00DC4E5E">
        <w:rPr>
          <w:bCs/>
        </w:rPr>
        <w:br/>
        <w:t xml:space="preserve">и принятые ЭТП, и устанавливает факт внесения претендентом задатка для участия в торгах, </w:t>
      </w:r>
      <w:r w:rsidR="00642C44" w:rsidRPr="00DC4E5E">
        <w:rPr>
          <w:bCs/>
        </w:rPr>
        <w:t>согласно</w:t>
      </w:r>
      <w:r w:rsidRPr="00DC4E5E">
        <w:rPr>
          <w:bCs/>
        </w:rPr>
        <w:t xml:space="preserve"> информации представленной ТУ </w:t>
      </w:r>
      <w:r w:rsidR="00642C44" w:rsidRPr="00DC4E5E">
        <w:rPr>
          <w:bCs/>
        </w:rPr>
        <w:t>Росимущества</w:t>
      </w:r>
      <w:r w:rsidRPr="00DC4E5E">
        <w:rPr>
          <w:bCs/>
        </w:rPr>
        <w:t xml:space="preserve"> в </w:t>
      </w:r>
      <w:r w:rsidR="00642C44" w:rsidRPr="00DC4E5E">
        <w:rPr>
          <w:bCs/>
        </w:rPr>
        <w:t>Оренбургской</w:t>
      </w:r>
      <w:r w:rsidRPr="00DC4E5E">
        <w:rPr>
          <w:bCs/>
        </w:rPr>
        <w:t xml:space="preserve"> области и устанавливает факт оплата тарифа площадки, </w:t>
      </w:r>
      <w:r w:rsidR="00642C44" w:rsidRPr="00DC4E5E">
        <w:rPr>
          <w:bCs/>
        </w:rPr>
        <w:t>со</w:t>
      </w:r>
      <w:r w:rsidR="00642C44">
        <w:rPr>
          <w:bCs/>
        </w:rPr>
        <w:t>гласно</w:t>
      </w:r>
      <w:r w:rsidRPr="00DC4E5E">
        <w:rPr>
          <w:bCs/>
        </w:rPr>
        <w:t xml:space="preserve"> информации, представленной ЭТП.</w:t>
      </w:r>
    </w:p>
    <w:p w14:paraId="484B159D"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038901EF"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Основания для отказа в участии в торгах:</w:t>
      </w:r>
    </w:p>
    <w:p w14:paraId="3A1BE7F8"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 заявка подана по истечении срока подачи заявок;</w:t>
      </w:r>
    </w:p>
    <w:p w14:paraId="5B9EED22"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 представленные документы не подтверждают право претендента быть покупателем в соответствии с законодательством Российской Федерации;</w:t>
      </w:r>
    </w:p>
    <w:p w14:paraId="7AFC1B99"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 xml:space="preserve">- представлены не все документы в соответствии с перечнем, указанным в извещении </w:t>
      </w:r>
      <w:r w:rsidRPr="00DC4E5E">
        <w:rPr>
          <w:bCs/>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34BBAC27"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 выявление недостоверной информации, указанной в заявке на участие в торгах;</w:t>
      </w:r>
    </w:p>
    <w:p w14:paraId="1EC8197B"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 заявка подана лицом, не уполномоченным претендентом на осуществление таких действий;</w:t>
      </w:r>
    </w:p>
    <w:p w14:paraId="7D8637D5"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 xml:space="preserve">- не подтверждено внесение и поступление в установленный срок задатка на счет ТУ </w:t>
      </w:r>
      <w:r w:rsidRPr="00DC4E5E">
        <w:rPr>
          <w:bCs/>
        </w:rPr>
        <w:lastRenderedPageBreak/>
        <w:t>Росимущества в Оренбургской области;</w:t>
      </w:r>
    </w:p>
    <w:p w14:paraId="2118D068"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 не подтверждено внесение и поступление в установленный срок тарифа площадки на счет ЭТП.</w:t>
      </w:r>
    </w:p>
    <w:p w14:paraId="4FFFDA28"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Данный перечень оснований для отказа в допуске к участию в торгах является исчерпывающим.</w:t>
      </w:r>
    </w:p>
    <w:p w14:paraId="25610919" w14:textId="77777777" w:rsidR="00E12F62" w:rsidRPr="00DC4E5E" w:rsidRDefault="00E12F62" w:rsidP="00DC4E5E">
      <w:pPr>
        <w:pStyle w:val="western"/>
        <w:spacing w:before="0" w:beforeAutospacing="0" w:after="0" w:afterAutospacing="0" w:line="276" w:lineRule="auto"/>
        <w:ind w:firstLine="567"/>
        <w:jc w:val="both"/>
        <w:rPr>
          <w:bCs/>
        </w:rPr>
      </w:pPr>
      <w:r w:rsidRPr="00DC4E5E">
        <w:rPr>
          <w:bCs/>
        </w:rPr>
        <w:t>Решение Организатора торгов о признании претендентов участниками торгов оформляется протоколом, подготовленным программно-аппаратными средствами ЭТП.</w:t>
      </w:r>
    </w:p>
    <w:p w14:paraId="16A6D263"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rPr>
      </w:pPr>
      <w:r w:rsidRPr="00DC4E5E">
        <w:rPr>
          <w:bCs/>
        </w:rPr>
        <w:t xml:space="preserve">После подписания протокола о признании претендентов участниками торгов претенденты, признанные участниками торгов, а также претенденты, не допущенные </w:t>
      </w:r>
      <w:r w:rsidRPr="00DC4E5E">
        <w:rPr>
          <w:bCs/>
        </w:rPr>
        <w:br/>
        <w:t>к участию в торгах, уведомляются о принятом Организатором торгов решении путем направления уведомлений по электронной почте, указанной в заявке на участие в торгах, или уведомления в личном кабинете заявителя на ЭТП, в срок не позднее следующего рабочего дня с даты подписания протокола о признании претендентов участниками торгов.</w:t>
      </w:r>
    </w:p>
    <w:p w14:paraId="7C26D1CE" w14:textId="77777777" w:rsidR="00642C44" w:rsidRDefault="00642C44" w:rsidP="00DC4E5E">
      <w:pPr>
        <w:pStyle w:val="western"/>
        <w:spacing w:before="0" w:beforeAutospacing="0" w:after="0" w:afterAutospacing="0" w:line="276" w:lineRule="auto"/>
        <w:ind w:firstLine="567"/>
        <w:jc w:val="both"/>
        <w:rPr>
          <w:b/>
          <w:bCs/>
        </w:rPr>
      </w:pPr>
    </w:p>
    <w:p w14:paraId="18E1CC53" w14:textId="1E173A5D" w:rsidR="00E12F62" w:rsidRPr="00DC4E5E" w:rsidRDefault="00E12F62" w:rsidP="00642C44">
      <w:pPr>
        <w:pStyle w:val="western"/>
        <w:spacing w:before="0" w:beforeAutospacing="0" w:after="0" w:afterAutospacing="0" w:line="276" w:lineRule="auto"/>
        <w:jc w:val="both"/>
        <w:rPr>
          <w:b/>
          <w:bCs/>
        </w:rPr>
      </w:pPr>
      <w:r w:rsidRPr="00DC4E5E">
        <w:rPr>
          <w:b/>
          <w:bCs/>
        </w:rPr>
        <w:t>Порядок проведения аукциона и подведения итогов продажи, заключения договора купли-продажи имущества.</w:t>
      </w:r>
    </w:p>
    <w:p w14:paraId="29685403" w14:textId="77777777" w:rsidR="00E12F62" w:rsidRPr="00DC4E5E" w:rsidRDefault="00E12F62" w:rsidP="00DC4E5E">
      <w:pPr>
        <w:pStyle w:val="western"/>
        <w:spacing w:before="0" w:beforeAutospacing="0" w:after="0" w:afterAutospacing="0" w:line="276" w:lineRule="auto"/>
        <w:ind w:firstLine="567"/>
        <w:jc w:val="both"/>
        <w:rPr>
          <w:bCs/>
        </w:rPr>
      </w:pPr>
      <w:r w:rsidRPr="00DC4E5E">
        <w:rPr>
          <w:bCs/>
        </w:rPr>
        <w:t>Аукцион проводится в день и время, указанные в настоящем извещении, на ЭТП.</w:t>
      </w:r>
    </w:p>
    <w:p w14:paraId="226BB1FC" w14:textId="352A27F8" w:rsidR="007953DD" w:rsidRPr="00DC4E5E" w:rsidRDefault="007953DD" w:rsidP="00DC4E5E">
      <w:pPr>
        <w:pStyle w:val="Default"/>
        <w:ind w:firstLine="567"/>
        <w:jc w:val="both"/>
        <w:rPr>
          <w:rFonts w:ascii="Times New Roman" w:hAnsi="Times New Roman" w:cs="Times New Roman"/>
        </w:rPr>
      </w:pPr>
      <w:r w:rsidRPr="00DC4E5E">
        <w:rPr>
          <w:rFonts w:ascii="Times New Roman" w:hAnsi="Times New Roman" w:cs="Times New Roman"/>
        </w:rPr>
        <w:t>В аукционе могут участвовать только заявители, признанные участниками торгов.</w:t>
      </w:r>
    </w:p>
    <w:p w14:paraId="1897E18C" w14:textId="2D4C233F" w:rsidR="007953DD" w:rsidRPr="00DC4E5E" w:rsidRDefault="007953DD" w:rsidP="00DC4E5E">
      <w:pPr>
        <w:pStyle w:val="Default"/>
        <w:ind w:firstLine="567"/>
        <w:jc w:val="both"/>
        <w:rPr>
          <w:rFonts w:ascii="Times New Roman" w:hAnsi="Times New Roman" w:cs="Times New Roman"/>
        </w:rPr>
      </w:pPr>
      <w:r w:rsidRPr="00DC4E5E">
        <w:rPr>
          <w:rFonts w:ascii="Times New Roman" w:hAnsi="Times New Roman" w:cs="Times New Roman"/>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15B478E6" w14:textId="5CF0ECAB" w:rsidR="007953DD" w:rsidRPr="00DC4E5E" w:rsidRDefault="007953DD" w:rsidP="00DC4E5E">
      <w:pPr>
        <w:pStyle w:val="Default"/>
        <w:ind w:firstLine="567"/>
        <w:jc w:val="both"/>
        <w:rPr>
          <w:rFonts w:ascii="Times New Roman" w:hAnsi="Times New Roman" w:cs="Times New Roman"/>
        </w:rPr>
      </w:pPr>
      <w:r w:rsidRPr="00DC4E5E">
        <w:rPr>
          <w:rFonts w:ascii="Times New Roman" w:hAnsi="Times New Roman" w:cs="Times New Roman"/>
        </w:rPr>
        <w:t>Победителем торгов признается лицо, предложившее наиболее высокую цену за предмет торгов.</w:t>
      </w:r>
    </w:p>
    <w:p w14:paraId="478EDC82" w14:textId="21B45296" w:rsidR="007953DD" w:rsidRPr="00DC4E5E" w:rsidRDefault="007953DD" w:rsidP="00DC4E5E">
      <w:pPr>
        <w:pStyle w:val="Default"/>
        <w:ind w:firstLine="567"/>
        <w:jc w:val="both"/>
        <w:rPr>
          <w:rFonts w:ascii="Times New Roman" w:hAnsi="Times New Roman" w:cs="Times New Roman"/>
        </w:rPr>
      </w:pPr>
      <w:r w:rsidRPr="00DC4E5E">
        <w:rPr>
          <w:rFonts w:ascii="Times New Roman" w:hAnsi="Times New Roman" w:cs="Times New Roman"/>
          <w:bCs/>
        </w:rPr>
        <w:t xml:space="preserve">По результатам торгов формируется протокол о проведенных торгах (о результатах торгов), который подписывается Победителем торгов и Организатором торгов </w:t>
      </w:r>
      <w:r w:rsidRPr="00DC4E5E">
        <w:rPr>
          <w:rFonts w:ascii="Times New Roman" w:hAnsi="Times New Roman" w:cs="Times New Roman"/>
        </w:rPr>
        <w:t>не позднее следующего рабочего дня с момента проведения аукциона.</w:t>
      </w:r>
    </w:p>
    <w:p w14:paraId="4EAE2F9B" w14:textId="1DD0FEA4" w:rsidR="007953DD" w:rsidRPr="00DC4E5E" w:rsidRDefault="007953DD" w:rsidP="00DC4E5E">
      <w:pPr>
        <w:pStyle w:val="Default"/>
        <w:ind w:firstLine="567"/>
        <w:jc w:val="both"/>
        <w:rPr>
          <w:rFonts w:ascii="Times New Roman" w:hAnsi="Times New Roman" w:cs="Times New Roman"/>
        </w:rPr>
      </w:pPr>
      <w:r w:rsidRPr="00DC4E5E">
        <w:rPr>
          <w:rFonts w:ascii="Times New Roman" w:hAnsi="Times New Roman" w:cs="Times New Roman"/>
        </w:rPr>
        <w:t>Данный протокол является основанием для заключения договора купли-продажи.</w:t>
      </w:r>
    </w:p>
    <w:p w14:paraId="0B6538FC"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rPr>
      </w:pPr>
      <w:r w:rsidRPr="00DC4E5E">
        <w:rPr>
          <w:bCs/>
        </w:rPr>
        <w:t>Данный протокол является основанием для заключения договора купли-продажи.</w:t>
      </w:r>
    </w:p>
    <w:p w14:paraId="4547CFB2" w14:textId="77777777" w:rsidR="007953DD" w:rsidRPr="00DC4E5E" w:rsidRDefault="007953DD" w:rsidP="00DC4E5E">
      <w:pPr>
        <w:pStyle w:val="western"/>
        <w:spacing w:before="0" w:beforeAutospacing="0" w:after="0" w:afterAutospacing="0" w:line="276" w:lineRule="auto"/>
        <w:ind w:firstLine="567"/>
        <w:jc w:val="both"/>
        <w:rPr>
          <w:bCs/>
        </w:rPr>
      </w:pPr>
    </w:p>
    <w:p w14:paraId="6EF7C9AF" w14:textId="77777777" w:rsidR="007953DD" w:rsidRPr="00DC4E5E" w:rsidRDefault="007953DD" w:rsidP="00DC4E5E">
      <w:pPr>
        <w:pStyle w:val="western"/>
        <w:spacing w:before="0" w:beforeAutospacing="0" w:after="0" w:afterAutospacing="0" w:line="276" w:lineRule="auto"/>
        <w:ind w:firstLine="567"/>
        <w:jc w:val="both"/>
        <w:rPr>
          <w:bCs/>
        </w:rPr>
      </w:pPr>
      <w:r w:rsidRPr="00DC4E5E">
        <w:rPr>
          <w:bCs/>
        </w:rPr>
        <w:t>Оплата имущества.</w:t>
      </w:r>
    </w:p>
    <w:p w14:paraId="33013F9A" w14:textId="5F146396"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rPr>
      </w:pPr>
      <w:r w:rsidRPr="00DC4E5E">
        <w:rPr>
          <w:bCs/>
        </w:rPr>
        <w:t>Оплата приобретаемого имущества Победителем торгов производится в течение пяти дней с мо</w:t>
      </w:r>
      <w:r w:rsidR="00400426">
        <w:rPr>
          <w:bCs/>
        </w:rPr>
        <w:t>м</w:t>
      </w:r>
      <w:r w:rsidRPr="00DC4E5E">
        <w:rPr>
          <w:bCs/>
        </w:rPr>
        <w:t xml:space="preserve">ента проведения аукциона на счет </w:t>
      </w:r>
      <w:r w:rsidRPr="00DC4E5E">
        <w:t>Территориальное Управление Федерального агентства по управлению государственным имуществом в Оренбургской области</w:t>
      </w:r>
      <w:r w:rsidRPr="00DC4E5E">
        <w:rPr>
          <w:bCs/>
        </w:rPr>
        <w:t xml:space="preserve"> по следующим реквизитам:</w:t>
      </w:r>
    </w:p>
    <w:p w14:paraId="51F1C8B1" w14:textId="75C58B41" w:rsidR="007953DD" w:rsidRPr="00DC4E5E" w:rsidRDefault="007953DD" w:rsidP="00DC4E5E">
      <w:pPr>
        <w:pStyle w:val="western"/>
        <w:spacing w:before="0" w:beforeAutospacing="0" w:after="0" w:afterAutospacing="0" w:line="276" w:lineRule="auto"/>
        <w:ind w:firstLine="567"/>
        <w:jc w:val="both"/>
      </w:pPr>
      <w:r w:rsidRPr="00DC4E5E">
        <w:t>Территориальное Управление Федерального агентства по управлению государственным имуществом в Оренбургской области</w:t>
      </w:r>
    </w:p>
    <w:p w14:paraId="43AD0EA9" w14:textId="367C26DD" w:rsidR="007953DD" w:rsidRPr="00DC4E5E" w:rsidRDefault="007953DD" w:rsidP="00DC4E5E">
      <w:pPr>
        <w:pStyle w:val="western"/>
        <w:spacing w:before="0" w:beforeAutospacing="0" w:after="0" w:afterAutospacing="0" w:line="276" w:lineRule="auto"/>
        <w:ind w:firstLine="567"/>
        <w:jc w:val="both"/>
      </w:pPr>
      <w:r w:rsidRPr="00DC4E5E">
        <w:t>л/с № 05531А54506, ИНН 5610133346, КПП 561001001,</w:t>
      </w:r>
    </w:p>
    <w:p w14:paraId="6118337F" w14:textId="53EBB5A4" w:rsidR="007953DD" w:rsidRPr="00DC4E5E" w:rsidRDefault="007953DD" w:rsidP="00DC4E5E">
      <w:pPr>
        <w:pStyle w:val="western"/>
        <w:spacing w:before="0" w:beforeAutospacing="0" w:after="0" w:afterAutospacing="0" w:line="276" w:lineRule="auto"/>
        <w:ind w:firstLine="567"/>
        <w:jc w:val="both"/>
      </w:pPr>
      <w:r w:rsidRPr="00DC4E5E">
        <w:t>р/с 03212643000000015300,</w:t>
      </w:r>
    </w:p>
    <w:p w14:paraId="787C81A0" w14:textId="14A427C0" w:rsidR="007953DD" w:rsidRPr="00DC4E5E" w:rsidRDefault="007953DD" w:rsidP="00DC4E5E">
      <w:pPr>
        <w:pStyle w:val="western"/>
        <w:spacing w:before="0" w:beforeAutospacing="0" w:after="0" w:afterAutospacing="0" w:line="276" w:lineRule="auto"/>
        <w:ind w:firstLine="567"/>
        <w:jc w:val="both"/>
      </w:pPr>
      <w:r w:rsidRPr="00DC4E5E">
        <w:t>к/с 40102810545370000045,</w:t>
      </w:r>
    </w:p>
    <w:p w14:paraId="5B85C5F1" w14:textId="7895BC0D" w:rsidR="007953DD" w:rsidRPr="00DC4E5E" w:rsidRDefault="007953DD" w:rsidP="00DC4E5E">
      <w:pPr>
        <w:pStyle w:val="western"/>
        <w:spacing w:before="0" w:beforeAutospacing="0" w:after="0" w:afterAutospacing="0" w:line="276" w:lineRule="auto"/>
        <w:ind w:firstLine="567"/>
        <w:jc w:val="both"/>
      </w:pPr>
      <w:r w:rsidRPr="00DC4E5E">
        <w:t>БИК 015354008,</w:t>
      </w:r>
    </w:p>
    <w:p w14:paraId="3607A144" w14:textId="235C2D9E" w:rsidR="007953DD" w:rsidRPr="00DC4E5E" w:rsidRDefault="007953DD" w:rsidP="00DC4E5E">
      <w:pPr>
        <w:pStyle w:val="western"/>
        <w:spacing w:before="0" w:beforeAutospacing="0" w:after="0" w:afterAutospacing="0" w:line="276" w:lineRule="auto"/>
        <w:ind w:firstLine="567"/>
        <w:jc w:val="both"/>
      </w:pPr>
      <w:r w:rsidRPr="00DC4E5E">
        <w:t>КБК 16700000000000000000, ОКТМО 53701000,</w:t>
      </w:r>
    </w:p>
    <w:p w14:paraId="5DC28B10" w14:textId="045199E7" w:rsidR="007953DD" w:rsidRPr="00DC4E5E" w:rsidRDefault="007953DD" w:rsidP="00DC4E5E">
      <w:pPr>
        <w:pStyle w:val="western"/>
        <w:spacing w:before="0" w:beforeAutospacing="0" w:after="0" w:afterAutospacing="0" w:line="276" w:lineRule="auto"/>
        <w:ind w:firstLine="567"/>
        <w:jc w:val="both"/>
      </w:pPr>
      <w:r w:rsidRPr="00DC4E5E">
        <w:t>ОТДЕЛЕНИЕ ОРЕНБУРГ БАНКА РОССИИ//УФК по Оренбургской области). Назначение платежа при пополнении лицевого счета: "</w:t>
      </w:r>
      <w:r w:rsidR="007A2F7A">
        <w:t>Оплата имущества по</w:t>
      </w:r>
      <w:r w:rsidRPr="00DC4E5E">
        <w:t xml:space="preserve"> </w:t>
      </w:r>
      <w:proofErr w:type="gramStart"/>
      <w:r w:rsidRPr="00DC4E5E">
        <w:t>торга</w:t>
      </w:r>
      <w:r w:rsidR="007A2F7A">
        <w:t>м</w:t>
      </w:r>
      <w:r w:rsidRPr="00DC4E5E">
        <w:t xml:space="preserve">  №</w:t>
      </w:r>
      <w:proofErr w:type="gramEnd"/>
      <w:r w:rsidRPr="00DC4E5E">
        <w:t>_______.</w:t>
      </w:r>
    </w:p>
    <w:p w14:paraId="14850C49" w14:textId="77777777" w:rsidR="00227F69" w:rsidRDefault="00227F69" w:rsidP="00227F69">
      <w:pPr>
        <w:ind w:firstLine="567"/>
        <w:jc w:val="both"/>
        <w:rPr>
          <w:b/>
          <w:bCs/>
          <w:i/>
          <w:iCs/>
        </w:rPr>
      </w:pPr>
    </w:p>
    <w:p w14:paraId="137E397A" w14:textId="6C6FB524" w:rsidR="00227F69" w:rsidRPr="00227F69" w:rsidRDefault="00227F69" w:rsidP="00227F69">
      <w:pPr>
        <w:ind w:firstLine="567"/>
        <w:jc w:val="both"/>
        <w:rPr>
          <w:b/>
          <w:bCs/>
          <w:i/>
          <w:iCs/>
        </w:rPr>
      </w:pPr>
      <w:r w:rsidRPr="00227F69">
        <w:rPr>
          <w:b/>
          <w:bCs/>
          <w:i/>
          <w:iCs/>
        </w:rPr>
        <w:t xml:space="preserve">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«0014» в отношении залогового недвижимого имущества и «0001» в отношении всего остального в поле 22 «Код» платежного поручения, форма которого установлена в </w:t>
      </w:r>
      <w:r w:rsidRPr="00227F69">
        <w:rPr>
          <w:b/>
          <w:bCs/>
          <w:i/>
          <w:iCs/>
        </w:rPr>
        <w:lastRenderedPageBreak/>
        <w:t>положении Банка России от 29.06.2021 № 762-П «О правилах осуществления перевода денежных средств».</w:t>
      </w:r>
    </w:p>
    <w:p w14:paraId="0B5DCB18" w14:textId="77777777" w:rsidR="007953DD" w:rsidRPr="00DC4E5E" w:rsidRDefault="007953DD" w:rsidP="00DC4E5E">
      <w:pPr>
        <w:pStyle w:val="western"/>
        <w:spacing w:before="0" w:beforeAutospacing="0" w:after="0" w:afterAutospacing="0" w:line="276" w:lineRule="auto"/>
        <w:ind w:firstLine="567"/>
        <w:jc w:val="both"/>
        <w:rPr>
          <w:bCs/>
        </w:rPr>
      </w:pPr>
    </w:p>
    <w:p w14:paraId="284508E0" w14:textId="77777777" w:rsidR="007953DD" w:rsidRPr="00DC4E5E" w:rsidRDefault="007953DD" w:rsidP="00DC4E5E">
      <w:pPr>
        <w:pStyle w:val="western"/>
        <w:spacing w:before="0" w:beforeAutospacing="0" w:after="0" w:afterAutospacing="0" w:line="276" w:lineRule="auto"/>
        <w:ind w:firstLine="567"/>
        <w:jc w:val="both"/>
        <w:rPr>
          <w:bCs/>
        </w:rPr>
      </w:pPr>
      <w:r w:rsidRPr="00DC4E5E">
        <w:rPr>
          <w:bCs/>
        </w:rPr>
        <w:t>Заключение договора купли-продажи имущества</w:t>
      </w:r>
    </w:p>
    <w:p w14:paraId="7B7232D7" w14:textId="77777777" w:rsidR="007953DD" w:rsidRPr="00DC4E5E" w:rsidRDefault="007953DD" w:rsidP="00DC4E5E">
      <w:pPr>
        <w:pStyle w:val="western"/>
        <w:spacing w:before="0" w:beforeAutospacing="0" w:after="0" w:afterAutospacing="0" w:line="276" w:lineRule="auto"/>
        <w:ind w:firstLine="567"/>
        <w:jc w:val="both"/>
      </w:pPr>
      <w:r w:rsidRPr="00DC4E5E">
        <w:t>Договор купли-продажи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 на основании которого осуществляется заключение договора.</w:t>
      </w:r>
    </w:p>
    <w:p w14:paraId="67156E85"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rPr>
      </w:pPr>
      <w:r w:rsidRPr="00DC4E5E">
        <w:rPr>
          <w:bCs/>
        </w:rPr>
        <w:t>Порядок передачи имущества Покупателю осуществляется в соответствии с условиями договора купли-продажи имущества.</w:t>
      </w:r>
    </w:p>
    <w:p w14:paraId="3C3DCD71"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rPr>
      </w:pPr>
      <w:r w:rsidRPr="00DC4E5E">
        <w:rPr>
          <w:bCs/>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29FF3BD3"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rPr>
      </w:pPr>
      <w:r w:rsidRPr="00DC4E5E">
        <w:rPr>
          <w:bCs/>
        </w:rPr>
        <w:t>Покупатель имущества самостоятельно оформляет все документы, необходимые для оформления перехода права собственности.</w:t>
      </w:r>
    </w:p>
    <w:p w14:paraId="3FA6C3FA"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rPr>
      </w:pPr>
      <w:r w:rsidRPr="00DC4E5E">
        <w:rPr>
          <w:bCs/>
        </w:rPr>
        <w:t>Расходы по оформлению перехода права собственности на имущество несет в полном объеме Покупатель.</w:t>
      </w:r>
    </w:p>
    <w:p w14:paraId="7BB91BBE" w14:textId="77777777" w:rsidR="007953DD" w:rsidRPr="00DC4E5E" w:rsidRDefault="007953DD" w:rsidP="00DC4E5E">
      <w:pPr>
        <w:pStyle w:val="western"/>
        <w:spacing w:before="0" w:beforeAutospacing="0" w:after="0" w:afterAutospacing="0" w:line="276" w:lineRule="auto"/>
        <w:ind w:firstLine="567"/>
        <w:jc w:val="both"/>
        <w:rPr>
          <w:bCs/>
        </w:rPr>
      </w:pPr>
    </w:p>
    <w:p w14:paraId="076A44A2" w14:textId="77777777" w:rsidR="007953DD" w:rsidRPr="00227F69" w:rsidRDefault="007953DD" w:rsidP="00227F69">
      <w:pPr>
        <w:pStyle w:val="western"/>
        <w:spacing w:before="0" w:beforeAutospacing="0" w:after="0" w:afterAutospacing="0" w:line="276" w:lineRule="auto"/>
        <w:jc w:val="both"/>
        <w:rPr>
          <w:b/>
        </w:rPr>
      </w:pPr>
      <w:r w:rsidRPr="00227F69">
        <w:rPr>
          <w:b/>
        </w:rPr>
        <w:t>Переходные положения</w:t>
      </w:r>
    </w:p>
    <w:p w14:paraId="12D7B107"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rPr>
      </w:pPr>
      <w:r w:rsidRPr="00DC4E5E">
        <w:rPr>
          <w:bCs/>
        </w:rPr>
        <w:t xml:space="preserve">Официальным сайтом для размещения информации о проведении настоящего аукциона </w:t>
      </w:r>
      <w:r w:rsidRPr="00DC4E5E">
        <w:rPr>
          <w:bCs/>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sidRPr="00DC4E5E">
        <w:rPr>
          <w:bCs/>
        </w:rPr>
        <w:br/>
        <w:t>и внесении изменений в некоторые акты Правительства Российской Федерации» является сайт www.torgi.gov.ru.</w:t>
      </w:r>
    </w:p>
    <w:p w14:paraId="77AF1987" w14:textId="6BE6556A"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rPr>
      </w:pPr>
      <w:r w:rsidRPr="00DC4E5E">
        <w:rPr>
          <w:bCs/>
        </w:rPr>
        <w:t xml:space="preserve">Данное извещение размещено на официальном сайте Российской Федерации для размещения информации о проведении торгов </w:t>
      </w:r>
      <w:r w:rsidRPr="00DC4E5E">
        <w:rPr>
          <w:bCs/>
          <w:lang w:val="en-US"/>
        </w:rPr>
        <w:t>www</w:t>
      </w:r>
      <w:r w:rsidRPr="00DC4E5E">
        <w:rPr>
          <w:bCs/>
        </w:rPr>
        <w:t xml:space="preserve">.torgi.gov.ru, на официальном сайте ТУ Росимущества в Оренбургской </w:t>
      </w:r>
      <w:r w:rsidR="00642C44" w:rsidRPr="00DC4E5E">
        <w:rPr>
          <w:bCs/>
        </w:rPr>
        <w:t>области www.tu56.rosim.</w:t>
      </w:r>
      <w:r w:rsidR="000050EB">
        <w:rPr>
          <w:bCs/>
          <w:lang w:val="en-US"/>
        </w:rPr>
        <w:t>gov</w:t>
      </w:r>
      <w:r w:rsidR="000050EB" w:rsidRPr="000050EB">
        <w:rPr>
          <w:bCs/>
        </w:rPr>
        <w:t>.</w:t>
      </w:r>
      <w:proofErr w:type="spellStart"/>
      <w:r w:rsidR="00642C44" w:rsidRPr="00DC4E5E">
        <w:rPr>
          <w:bCs/>
        </w:rPr>
        <w:t>ru</w:t>
      </w:r>
      <w:proofErr w:type="spellEnd"/>
      <w:r w:rsidRPr="00DC4E5E">
        <w:rPr>
          <w:bCs/>
        </w:rPr>
        <w:t>, сайте организатора торгов</w:t>
      </w:r>
      <w:r w:rsidR="00227F69">
        <w:rPr>
          <w:bCs/>
        </w:rPr>
        <w:t xml:space="preserve"> </w:t>
      </w:r>
      <w:proofErr w:type="spellStart"/>
      <w:proofErr w:type="gramStart"/>
      <w:r w:rsidR="00227F69">
        <w:rPr>
          <w:bCs/>
          <w:lang w:val="en-US"/>
        </w:rPr>
        <w:t>snabservis</w:t>
      </w:r>
      <w:proofErr w:type="spellEnd"/>
      <w:r w:rsidR="00227F69" w:rsidRPr="00227F69">
        <w:rPr>
          <w:bCs/>
        </w:rPr>
        <w:t>.</w:t>
      </w:r>
      <w:r w:rsidR="00227F69">
        <w:rPr>
          <w:bCs/>
          <w:lang w:val="en-US"/>
        </w:rPr>
        <w:t>online</w:t>
      </w:r>
      <w:proofErr w:type="gramEnd"/>
      <w:r w:rsidRPr="00DC4E5E">
        <w:rPr>
          <w:bCs/>
        </w:rPr>
        <w:t xml:space="preserve">, на сайте ЭТП </w:t>
      </w:r>
      <w:r w:rsidRPr="00227F69">
        <w:rPr>
          <w:bCs/>
        </w:rPr>
        <w:t>www.</w:t>
      </w:r>
      <w:r w:rsidR="00227F69" w:rsidRPr="00227F69">
        <w:rPr>
          <w:bCs/>
        </w:rPr>
        <w:t>аст</w:t>
      </w:r>
      <w:r w:rsidR="00227F69">
        <w:rPr>
          <w:bCs/>
        </w:rPr>
        <w:t>-капитал.рф</w:t>
      </w:r>
      <w:r w:rsidRPr="00DC4E5E">
        <w:rPr>
          <w:bCs/>
        </w:rPr>
        <w:t xml:space="preserve"> </w:t>
      </w:r>
      <w:r w:rsidR="00227F69">
        <w:rPr>
          <w:bCs/>
        </w:rPr>
        <w:t xml:space="preserve">и </w:t>
      </w:r>
      <w:r w:rsidRPr="00DC4E5E">
        <w:rPr>
          <w:bCs/>
        </w:rPr>
        <w:t xml:space="preserve">в печатном издании «Газета «Оренбуржье» </w:t>
      </w:r>
      <w:r w:rsidR="00227F69">
        <w:rPr>
          <w:bCs/>
        </w:rPr>
        <w:t xml:space="preserve">(выпуск от </w:t>
      </w:r>
      <w:r w:rsidR="0079497F">
        <w:rPr>
          <w:bCs/>
        </w:rPr>
        <w:t>30</w:t>
      </w:r>
      <w:r w:rsidR="00227F69">
        <w:rPr>
          <w:bCs/>
        </w:rPr>
        <w:t>.</w:t>
      </w:r>
      <w:r w:rsidR="002F14FF">
        <w:rPr>
          <w:bCs/>
        </w:rPr>
        <w:t>0</w:t>
      </w:r>
      <w:r w:rsidR="00981ECE">
        <w:rPr>
          <w:bCs/>
        </w:rPr>
        <w:t>8</w:t>
      </w:r>
      <w:r w:rsidR="00227F69">
        <w:rPr>
          <w:bCs/>
        </w:rPr>
        <w:t>.202</w:t>
      </w:r>
      <w:r w:rsidR="001C0F7A">
        <w:rPr>
          <w:bCs/>
        </w:rPr>
        <w:t>4</w:t>
      </w:r>
      <w:r w:rsidR="00227F69">
        <w:rPr>
          <w:bCs/>
        </w:rPr>
        <w:t xml:space="preserve"> № </w:t>
      </w:r>
      <w:r w:rsidR="00981ECE">
        <w:rPr>
          <w:bCs/>
        </w:rPr>
        <w:t>6</w:t>
      </w:r>
      <w:r w:rsidR="0079497F">
        <w:rPr>
          <w:bCs/>
        </w:rPr>
        <w:t>8</w:t>
      </w:r>
      <w:r w:rsidR="00227F69">
        <w:rPr>
          <w:bCs/>
        </w:rPr>
        <w:t>)</w:t>
      </w:r>
      <w:r w:rsidRPr="00DC4E5E">
        <w:rPr>
          <w:bCs/>
        </w:rPr>
        <w:t>.</w:t>
      </w:r>
    </w:p>
    <w:p w14:paraId="137354E5" w14:textId="77777777" w:rsidR="007953DD" w:rsidRDefault="007953DD" w:rsidP="00DC4E5E">
      <w:pPr>
        <w:widowControl w:val="0"/>
        <w:tabs>
          <w:tab w:val="left" w:pos="0"/>
          <w:tab w:val="left" w:pos="851"/>
        </w:tabs>
        <w:autoSpaceDE w:val="0"/>
        <w:autoSpaceDN w:val="0"/>
        <w:adjustRightInd w:val="0"/>
        <w:spacing w:line="276" w:lineRule="auto"/>
        <w:ind w:firstLine="567"/>
        <w:jc w:val="both"/>
        <w:rPr>
          <w:bCs/>
        </w:rPr>
      </w:pPr>
      <w:r w:rsidRPr="00DC4E5E">
        <w:rPr>
          <w:bCs/>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4B29146A" w14:textId="31481B4B" w:rsidR="004D064F" w:rsidRPr="00DC4E5E" w:rsidRDefault="004D064F" w:rsidP="00C331DE">
      <w:pPr>
        <w:widowControl w:val="0"/>
        <w:tabs>
          <w:tab w:val="left" w:pos="0"/>
          <w:tab w:val="left" w:pos="851"/>
        </w:tabs>
        <w:autoSpaceDE w:val="0"/>
        <w:autoSpaceDN w:val="0"/>
        <w:adjustRightInd w:val="0"/>
        <w:spacing w:line="276" w:lineRule="auto"/>
        <w:ind w:firstLine="567"/>
        <w:jc w:val="both"/>
        <w:rPr>
          <w:bCs/>
        </w:rPr>
      </w:pPr>
      <w:r>
        <w:rPr>
          <w:bCs/>
        </w:rPr>
        <w:t xml:space="preserve">Запросы информации о предмете аукциона (сведения о характеристиках имущества, местонахождении, фотографии имущества в случае их наличия у организатора торгов), а также заявления об ознакомлении имущества (в случае передачи имущества организатору торгов) принимаются на адрес электронной почты: </w:t>
      </w:r>
      <w:hyperlink r:id="rId8" w:history="1">
        <w:r w:rsidR="00C331DE" w:rsidRPr="006E3F1D">
          <w:rPr>
            <w:rStyle w:val="af4"/>
            <w:bCs/>
            <w:lang w:val="en-US"/>
          </w:rPr>
          <w:t>torgi</w:t>
        </w:r>
        <w:r w:rsidR="00C331DE" w:rsidRPr="006E3F1D">
          <w:rPr>
            <w:rStyle w:val="af4"/>
            <w:bCs/>
          </w:rPr>
          <w:t>@</w:t>
        </w:r>
        <w:r w:rsidR="00C331DE" w:rsidRPr="006E3F1D">
          <w:rPr>
            <w:rStyle w:val="af4"/>
            <w:bCs/>
            <w:lang w:val="en-US"/>
          </w:rPr>
          <w:t>snabservis</w:t>
        </w:r>
        <w:r w:rsidR="00C331DE" w:rsidRPr="006E3F1D">
          <w:rPr>
            <w:rStyle w:val="af4"/>
            <w:bCs/>
          </w:rPr>
          <w:t>.</w:t>
        </w:r>
        <w:r w:rsidR="00C331DE" w:rsidRPr="006E3F1D">
          <w:rPr>
            <w:rStyle w:val="af4"/>
            <w:bCs/>
            <w:lang w:val="en-US"/>
          </w:rPr>
          <w:t>online</w:t>
        </w:r>
      </w:hyperlink>
      <w:r w:rsidR="00C331DE">
        <w:rPr>
          <w:bCs/>
        </w:rPr>
        <w:t xml:space="preserve">. Запросы, направленные на иные адреса электронной почты, будут оставлены организатором торгов без рассмотрения. Организатор торгов рассматривает поступившие запросы </w:t>
      </w:r>
      <w:r w:rsidR="00EB199A">
        <w:rPr>
          <w:bCs/>
        </w:rPr>
        <w:t>в срок,</w:t>
      </w:r>
      <w:r w:rsidR="00C331DE">
        <w:rPr>
          <w:bCs/>
        </w:rPr>
        <w:t xml:space="preserve">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  </w:t>
      </w:r>
    </w:p>
    <w:p w14:paraId="5FCC9AB5" w14:textId="6B2676CC" w:rsidR="006133E2" w:rsidRPr="00224352" w:rsidRDefault="007953DD" w:rsidP="00224352">
      <w:pPr>
        <w:tabs>
          <w:tab w:val="left" w:pos="0"/>
        </w:tabs>
        <w:spacing w:line="276" w:lineRule="auto"/>
        <w:ind w:firstLine="567"/>
        <w:jc w:val="both"/>
      </w:pPr>
      <w:r w:rsidRPr="00DC4E5E">
        <w:rPr>
          <w:bCs/>
        </w:rPr>
        <w:t>С информацией об участии в торгах, о порядке проведения торгов, с формами документов,  претенденты могут ознакомиться на сайте ЭТП www.</w:t>
      </w:r>
      <w:r w:rsidR="00227F69">
        <w:rPr>
          <w:bCs/>
        </w:rPr>
        <w:t>аст-капитал.рф</w:t>
      </w:r>
      <w:r w:rsidRPr="00DC4E5E">
        <w:rPr>
          <w:bCs/>
        </w:rPr>
        <w:t xml:space="preserve">, на сайте Росимущества в сети «Интернет» </w:t>
      </w:r>
      <w:proofErr w:type="spellStart"/>
      <w:r w:rsidRPr="00DC4E5E">
        <w:rPr>
          <w:bCs/>
        </w:rPr>
        <w:t>www</w:t>
      </w:r>
      <w:proofErr w:type="spellEnd"/>
      <w:r w:rsidRPr="00DC4E5E">
        <w:rPr>
          <w:bCs/>
        </w:rPr>
        <w:t>.</w:t>
      </w:r>
      <w:proofErr w:type="spellStart"/>
      <w:r w:rsidR="00227F69">
        <w:rPr>
          <w:bCs/>
          <w:lang w:val="en-US"/>
        </w:rPr>
        <w:t>tu</w:t>
      </w:r>
      <w:proofErr w:type="spellEnd"/>
      <w:r w:rsidR="00227F69" w:rsidRPr="00227F69">
        <w:rPr>
          <w:bCs/>
        </w:rPr>
        <w:t>56.</w:t>
      </w:r>
      <w:r w:rsidRPr="00DC4E5E">
        <w:rPr>
          <w:bCs/>
        </w:rPr>
        <w:t>rosim.</w:t>
      </w:r>
      <w:r w:rsidR="000050EB">
        <w:rPr>
          <w:bCs/>
          <w:lang w:val="en-US"/>
        </w:rPr>
        <w:t>gov</w:t>
      </w:r>
      <w:r w:rsidR="000050EB" w:rsidRPr="000050EB">
        <w:rPr>
          <w:bCs/>
        </w:rPr>
        <w:t>.</w:t>
      </w:r>
      <w:proofErr w:type="spellStart"/>
      <w:r w:rsidRPr="00DC4E5E">
        <w:rPr>
          <w:bCs/>
        </w:rPr>
        <w:t>ru</w:t>
      </w:r>
      <w:proofErr w:type="spellEnd"/>
      <w:r w:rsidRPr="00DC4E5E">
        <w:rPr>
          <w:bCs/>
        </w:rPr>
        <w:t xml:space="preserve">, официальном сайте Российской Федерации в сети «Интернет» </w:t>
      </w:r>
      <w:hyperlink r:id="rId9" w:history="1">
        <w:r w:rsidR="005F0FA6" w:rsidRPr="00192BFD">
          <w:rPr>
            <w:rStyle w:val="af4"/>
            <w:bCs/>
          </w:rPr>
          <w:t>www.torgi.gov.ru</w:t>
        </w:r>
      </w:hyperlink>
      <w:r w:rsidR="000E7F89">
        <w:rPr>
          <w:bCs/>
        </w:rPr>
        <w:t xml:space="preserve">, </w:t>
      </w:r>
      <w:r w:rsidRPr="00DC4E5E">
        <w:rPr>
          <w:bCs/>
        </w:rPr>
        <w:t>по телефону +7</w:t>
      </w:r>
      <w:r w:rsidR="00227F69">
        <w:rPr>
          <w:bCs/>
        </w:rPr>
        <w:t>987774920</w:t>
      </w:r>
      <w:r w:rsidR="00690F7A" w:rsidRPr="00690F7A">
        <w:rPr>
          <w:bCs/>
        </w:rPr>
        <w:t>7</w:t>
      </w:r>
      <w:r w:rsidR="000050EB" w:rsidRPr="000050EB">
        <w:rPr>
          <w:bCs/>
        </w:rPr>
        <w:t xml:space="preserve"> </w:t>
      </w:r>
      <w:r w:rsidRPr="00DC4E5E">
        <w:rPr>
          <w:bCs/>
        </w:rPr>
        <w:t xml:space="preserve">по электронной почте: </w:t>
      </w:r>
      <w:r w:rsidRPr="00DC4E5E">
        <w:t xml:space="preserve"> </w:t>
      </w:r>
      <w:r w:rsidR="00642C44">
        <w:rPr>
          <w:rStyle w:val="af4"/>
          <w:bCs/>
          <w:lang w:val="en-US"/>
        </w:rPr>
        <w:t>mail</w:t>
      </w:r>
      <w:r w:rsidR="00642C44" w:rsidRPr="00642C44">
        <w:rPr>
          <w:rStyle w:val="af4"/>
          <w:bCs/>
        </w:rPr>
        <w:t>@</w:t>
      </w:r>
      <w:proofErr w:type="spellStart"/>
      <w:r w:rsidR="00642C44">
        <w:rPr>
          <w:rStyle w:val="af4"/>
          <w:bCs/>
          <w:lang w:val="en-US"/>
        </w:rPr>
        <w:t>snabservis</w:t>
      </w:r>
      <w:proofErr w:type="spellEnd"/>
      <w:r w:rsidR="00642C44" w:rsidRPr="00642C44">
        <w:rPr>
          <w:rStyle w:val="af4"/>
          <w:bCs/>
        </w:rPr>
        <w:t>.</w:t>
      </w:r>
      <w:r w:rsidR="00642C44">
        <w:rPr>
          <w:rStyle w:val="af4"/>
          <w:bCs/>
          <w:lang w:val="en-US"/>
        </w:rPr>
        <w:t>online</w:t>
      </w:r>
      <w:r w:rsidRPr="00DC4E5E">
        <w:rPr>
          <w:bCs/>
        </w:rPr>
        <w:t>.</w:t>
      </w:r>
    </w:p>
    <w:sectPr w:rsidR="006133E2" w:rsidRPr="00224352" w:rsidSect="004F38D7">
      <w:pgSz w:w="11906" w:h="16838"/>
      <w:pgMar w:top="709" w:right="566" w:bottom="568" w:left="1418"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C195" w14:textId="77777777" w:rsidR="00C33F49" w:rsidRDefault="00C33F49">
      <w:r>
        <w:separator/>
      </w:r>
    </w:p>
  </w:endnote>
  <w:endnote w:type="continuationSeparator" w:id="0">
    <w:p w14:paraId="33CB7118" w14:textId="77777777" w:rsidR="00C33F49" w:rsidRDefault="00C3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jaVu Sans">
    <w:altName w:val="Times New Roman"/>
    <w:panose1 w:val="020B0604020202020204"/>
    <w:charset w:val="CC"/>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6FF7" w14:textId="77777777" w:rsidR="00C33F49" w:rsidRDefault="00C33F49">
      <w:r>
        <w:separator/>
      </w:r>
    </w:p>
  </w:footnote>
  <w:footnote w:type="continuationSeparator" w:id="0">
    <w:p w14:paraId="0F4E9DF2" w14:textId="77777777" w:rsidR="00C33F49" w:rsidRDefault="00C33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61B1D"/>
    <w:multiLevelType w:val="hybridMultilevel"/>
    <w:tmpl w:val="DF8EC70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E562112"/>
    <w:multiLevelType w:val="hybridMultilevel"/>
    <w:tmpl w:val="8A126A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334464"/>
    <w:multiLevelType w:val="multilevel"/>
    <w:tmpl w:val="D14A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765996">
    <w:abstractNumId w:val="0"/>
  </w:num>
  <w:num w:numId="2" w16cid:durableId="1951472261">
    <w:abstractNumId w:val="1"/>
  </w:num>
  <w:num w:numId="3" w16cid:durableId="192960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D7"/>
    <w:rsid w:val="0000028B"/>
    <w:rsid w:val="0000193E"/>
    <w:rsid w:val="00002107"/>
    <w:rsid w:val="00004D64"/>
    <w:rsid w:val="00005045"/>
    <w:rsid w:val="000050EB"/>
    <w:rsid w:val="0000722B"/>
    <w:rsid w:val="000104DB"/>
    <w:rsid w:val="00012749"/>
    <w:rsid w:val="00014629"/>
    <w:rsid w:val="00016930"/>
    <w:rsid w:val="00016DAC"/>
    <w:rsid w:val="00016FD2"/>
    <w:rsid w:val="00017207"/>
    <w:rsid w:val="000179F8"/>
    <w:rsid w:val="000209D9"/>
    <w:rsid w:val="000215C3"/>
    <w:rsid w:val="00021EFE"/>
    <w:rsid w:val="00023070"/>
    <w:rsid w:val="00023123"/>
    <w:rsid w:val="0002322C"/>
    <w:rsid w:val="00023C57"/>
    <w:rsid w:val="00023DB5"/>
    <w:rsid w:val="000300B7"/>
    <w:rsid w:val="00030714"/>
    <w:rsid w:val="00030BE7"/>
    <w:rsid w:val="00031549"/>
    <w:rsid w:val="00032EC1"/>
    <w:rsid w:val="00033A32"/>
    <w:rsid w:val="00033D04"/>
    <w:rsid w:val="0003597B"/>
    <w:rsid w:val="00040B0C"/>
    <w:rsid w:val="00043B31"/>
    <w:rsid w:val="00047130"/>
    <w:rsid w:val="00050D99"/>
    <w:rsid w:val="00052592"/>
    <w:rsid w:val="00052A45"/>
    <w:rsid w:val="000533B3"/>
    <w:rsid w:val="00053A28"/>
    <w:rsid w:val="00053A73"/>
    <w:rsid w:val="00054095"/>
    <w:rsid w:val="00055B22"/>
    <w:rsid w:val="00056092"/>
    <w:rsid w:val="000574E8"/>
    <w:rsid w:val="0006123B"/>
    <w:rsid w:val="00061BB4"/>
    <w:rsid w:val="000620AA"/>
    <w:rsid w:val="00062A69"/>
    <w:rsid w:val="000646F4"/>
    <w:rsid w:val="0006472D"/>
    <w:rsid w:val="000654F1"/>
    <w:rsid w:val="0006660F"/>
    <w:rsid w:val="00067516"/>
    <w:rsid w:val="000702C4"/>
    <w:rsid w:val="000710D3"/>
    <w:rsid w:val="00071147"/>
    <w:rsid w:val="00072BE3"/>
    <w:rsid w:val="00073698"/>
    <w:rsid w:val="000741CA"/>
    <w:rsid w:val="00075B2F"/>
    <w:rsid w:val="00084048"/>
    <w:rsid w:val="00086A5D"/>
    <w:rsid w:val="000874F1"/>
    <w:rsid w:val="00087892"/>
    <w:rsid w:val="000903FF"/>
    <w:rsid w:val="0009191E"/>
    <w:rsid w:val="00092805"/>
    <w:rsid w:val="0009288A"/>
    <w:rsid w:val="00095860"/>
    <w:rsid w:val="000967D8"/>
    <w:rsid w:val="000A115D"/>
    <w:rsid w:val="000A1E37"/>
    <w:rsid w:val="000A7E16"/>
    <w:rsid w:val="000B26CF"/>
    <w:rsid w:val="000B2AB4"/>
    <w:rsid w:val="000B3FF1"/>
    <w:rsid w:val="000B4D95"/>
    <w:rsid w:val="000C0007"/>
    <w:rsid w:val="000C0048"/>
    <w:rsid w:val="000C1A8C"/>
    <w:rsid w:val="000C35B4"/>
    <w:rsid w:val="000C49CA"/>
    <w:rsid w:val="000C5375"/>
    <w:rsid w:val="000C5DB6"/>
    <w:rsid w:val="000C66AB"/>
    <w:rsid w:val="000C6FE6"/>
    <w:rsid w:val="000D1705"/>
    <w:rsid w:val="000D274C"/>
    <w:rsid w:val="000D3168"/>
    <w:rsid w:val="000D34D9"/>
    <w:rsid w:val="000D59E3"/>
    <w:rsid w:val="000E07CF"/>
    <w:rsid w:val="000E0C17"/>
    <w:rsid w:val="000E1BFD"/>
    <w:rsid w:val="000E202A"/>
    <w:rsid w:val="000E2B74"/>
    <w:rsid w:val="000E4061"/>
    <w:rsid w:val="000E48F0"/>
    <w:rsid w:val="000E64EA"/>
    <w:rsid w:val="000E7F23"/>
    <w:rsid w:val="000E7F89"/>
    <w:rsid w:val="000F03F8"/>
    <w:rsid w:val="000F0E79"/>
    <w:rsid w:val="000F140D"/>
    <w:rsid w:val="000F1BC0"/>
    <w:rsid w:val="000F239D"/>
    <w:rsid w:val="000F32F8"/>
    <w:rsid w:val="000F386E"/>
    <w:rsid w:val="000F3EA5"/>
    <w:rsid w:val="000F4059"/>
    <w:rsid w:val="000F4621"/>
    <w:rsid w:val="000F7781"/>
    <w:rsid w:val="000F7F24"/>
    <w:rsid w:val="0010204D"/>
    <w:rsid w:val="0010338C"/>
    <w:rsid w:val="00103E7D"/>
    <w:rsid w:val="001070AF"/>
    <w:rsid w:val="001105EA"/>
    <w:rsid w:val="00111480"/>
    <w:rsid w:val="00112E79"/>
    <w:rsid w:val="001138BF"/>
    <w:rsid w:val="001158DE"/>
    <w:rsid w:val="00116C9C"/>
    <w:rsid w:val="00116EC8"/>
    <w:rsid w:val="00117A0B"/>
    <w:rsid w:val="00117D83"/>
    <w:rsid w:val="0012106E"/>
    <w:rsid w:val="001220FC"/>
    <w:rsid w:val="001226A9"/>
    <w:rsid w:val="00122924"/>
    <w:rsid w:val="001244BA"/>
    <w:rsid w:val="00131C03"/>
    <w:rsid w:val="0013277C"/>
    <w:rsid w:val="00133942"/>
    <w:rsid w:val="0014007C"/>
    <w:rsid w:val="0014182F"/>
    <w:rsid w:val="00141E5F"/>
    <w:rsid w:val="001455B7"/>
    <w:rsid w:val="00145959"/>
    <w:rsid w:val="00145DC9"/>
    <w:rsid w:val="00152CB8"/>
    <w:rsid w:val="00152FC3"/>
    <w:rsid w:val="001551A3"/>
    <w:rsid w:val="0015540C"/>
    <w:rsid w:val="0015557A"/>
    <w:rsid w:val="001563BE"/>
    <w:rsid w:val="00157FFA"/>
    <w:rsid w:val="001602A1"/>
    <w:rsid w:val="00161644"/>
    <w:rsid w:val="00161893"/>
    <w:rsid w:val="00161954"/>
    <w:rsid w:val="00163526"/>
    <w:rsid w:val="001653FE"/>
    <w:rsid w:val="0016757F"/>
    <w:rsid w:val="001706FF"/>
    <w:rsid w:val="001716FB"/>
    <w:rsid w:val="00173EC7"/>
    <w:rsid w:val="00175A69"/>
    <w:rsid w:val="00175E10"/>
    <w:rsid w:val="00176041"/>
    <w:rsid w:val="001771EE"/>
    <w:rsid w:val="001823B5"/>
    <w:rsid w:val="00182E43"/>
    <w:rsid w:val="0018341E"/>
    <w:rsid w:val="00183593"/>
    <w:rsid w:val="00186D39"/>
    <w:rsid w:val="0018713B"/>
    <w:rsid w:val="00187F5A"/>
    <w:rsid w:val="001907ED"/>
    <w:rsid w:val="00190C13"/>
    <w:rsid w:val="00191208"/>
    <w:rsid w:val="001912DA"/>
    <w:rsid w:val="00197337"/>
    <w:rsid w:val="001A474F"/>
    <w:rsid w:val="001A5EBF"/>
    <w:rsid w:val="001A600D"/>
    <w:rsid w:val="001A7DA2"/>
    <w:rsid w:val="001B547F"/>
    <w:rsid w:val="001B71A5"/>
    <w:rsid w:val="001C0F7A"/>
    <w:rsid w:val="001C247A"/>
    <w:rsid w:val="001C50F3"/>
    <w:rsid w:val="001C5D3F"/>
    <w:rsid w:val="001C5E41"/>
    <w:rsid w:val="001C6A9D"/>
    <w:rsid w:val="001C7691"/>
    <w:rsid w:val="001D2ACD"/>
    <w:rsid w:val="001D3462"/>
    <w:rsid w:val="001D76DC"/>
    <w:rsid w:val="001E051C"/>
    <w:rsid w:val="001E0933"/>
    <w:rsid w:val="001E0A38"/>
    <w:rsid w:val="001E1652"/>
    <w:rsid w:val="001E2F89"/>
    <w:rsid w:val="001E306E"/>
    <w:rsid w:val="001E41CD"/>
    <w:rsid w:val="001E60B7"/>
    <w:rsid w:val="001E685B"/>
    <w:rsid w:val="001E776B"/>
    <w:rsid w:val="001F002B"/>
    <w:rsid w:val="001F059B"/>
    <w:rsid w:val="001F0CB5"/>
    <w:rsid w:val="001F2987"/>
    <w:rsid w:val="001F29AF"/>
    <w:rsid w:val="001F595F"/>
    <w:rsid w:val="001F6C8E"/>
    <w:rsid w:val="001F7615"/>
    <w:rsid w:val="001F76F7"/>
    <w:rsid w:val="002002C7"/>
    <w:rsid w:val="002010B6"/>
    <w:rsid w:val="002012CD"/>
    <w:rsid w:val="00201B2F"/>
    <w:rsid w:val="00202869"/>
    <w:rsid w:val="00203860"/>
    <w:rsid w:val="00203901"/>
    <w:rsid w:val="00206214"/>
    <w:rsid w:val="00206234"/>
    <w:rsid w:val="00212AAC"/>
    <w:rsid w:val="00212FDD"/>
    <w:rsid w:val="00213370"/>
    <w:rsid w:val="00214F99"/>
    <w:rsid w:val="00217325"/>
    <w:rsid w:val="00221201"/>
    <w:rsid w:val="00222F77"/>
    <w:rsid w:val="00223209"/>
    <w:rsid w:val="00223823"/>
    <w:rsid w:val="00224352"/>
    <w:rsid w:val="002257B4"/>
    <w:rsid w:val="00227F69"/>
    <w:rsid w:val="00230304"/>
    <w:rsid w:val="00230D56"/>
    <w:rsid w:val="00233994"/>
    <w:rsid w:val="00233B0C"/>
    <w:rsid w:val="00233BC8"/>
    <w:rsid w:val="00234BC0"/>
    <w:rsid w:val="002354D6"/>
    <w:rsid w:val="00235787"/>
    <w:rsid w:val="002373FC"/>
    <w:rsid w:val="00241379"/>
    <w:rsid w:val="002415DE"/>
    <w:rsid w:val="00241D44"/>
    <w:rsid w:val="00242024"/>
    <w:rsid w:val="002423A5"/>
    <w:rsid w:val="002423F0"/>
    <w:rsid w:val="00243463"/>
    <w:rsid w:val="0024425C"/>
    <w:rsid w:val="0025081B"/>
    <w:rsid w:val="0025236A"/>
    <w:rsid w:val="00252857"/>
    <w:rsid w:val="00255A44"/>
    <w:rsid w:val="002565CC"/>
    <w:rsid w:val="002619C5"/>
    <w:rsid w:val="00262F13"/>
    <w:rsid w:val="00263974"/>
    <w:rsid w:val="00265ED4"/>
    <w:rsid w:val="00266BA9"/>
    <w:rsid w:val="00266E7E"/>
    <w:rsid w:val="002676EF"/>
    <w:rsid w:val="002678D1"/>
    <w:rsid w:val="00267B79"/>
    <w:rsid w:val="00270242"/>
    <w:rsid w:val="002714D9"/>
    <w:rsid w:val="002718F0"/>
    <w:rsid w:val="00271E64"/>
    <w:rsid w:val="00272792"/>
    <w:rsid w:val="0027375E"/>
    <w:rsid w:val="00274946"/>
    <w:rsid w:val="00276FE1"/>
    <w:rsid w:val="00277BA3"/>
    <w:rsid w:val="002801AC"/>
    <w:rsid w:val="00280628"/>
    <w:rsid w:val="002814BD"/>
    <w:rsid w:val="00281BAE"/>
    <w:rsid w:val="00282290"/>
    <w:rsid w:val="0028298F"/>
    <w:rsid w:val="00286E40"/>
    <w:rsid w:val="00286E96"/>
    <w:rsid w:val="00287271"/>
    <w:rsid w:val="00287DC1"/>
    <w:rsid w:val="002926E5"/>
    <w:rsid w:val="0029512B"/>
    <w:rsid w:val="002966E8"/>
    <w:rsid w:val="002977B5"/>
    <w:rsid w:val="00297BFE"/>
    <w:rsid w:val="002A088E"/>
    <w:rsid w:val="002A1166"/>
    <w:rsid w:val="002A2216"/>
    <w:rsid w:val="002A3DC6"/>
    <w:rsid w:val="002A4A93"/>
    <w:rsid w:val="002A5683"/>
    <w:rsid w:val="002A5866"/>
    <w:rsid w:val="002A6793"/>
    <w:rsid w:val="002A6912"/>
    <w:rsid w:val="002A7FDF"/>
    <w:rsid w:val="002B065E"/>
    <w:rsid w:val="002B206A"/>
    <w:rsid w:val="002B2A32"/>
    <w:rsid w:val="002B2B2E"/>
    <w:rsid w:val="002B44B5"/>
    <w:rsid w:val="002B698B"/>
    <w:rsid w:val="002C0A87"/>
    <w:rsid w:val="002C119B"/>
    <w:rsid w:val="002C37FA"/>
    <w:rsid w:val="002C47E2"/>
    <w:rsid w:val="002C51CF"/>
    <w:rsid w:val="002C57DE"/>
    <w:rsid w:val="002C5887"/>
    <w:rsid w:val="002C7C56"/>
    <w:rsid w:val="002C7E80"/>
    <w:rsid w:val="002D00E4"/>
    <w:rsid w:val="002D2A0B"/>
    <w:rsid w:val="002D755C"/>
    <w:rsid w:val="002E1B38"/>
    <w:rsid w:val="002E2542"/>
    <w:rsid w:val="002E4305"/>
    <w:rsid w:val="002E62C1"/>
    <w:rsid w:val="002F0327"/>
    <w:rsid w:val="002F14FF"/>
    <w:rsid w:val="002F18D3"/>
    <w:rsid w:val="002F1D2A"/>
    <w:rsid w:val="002F3C9F"/>
    <w:rsid w:val="002F4016"/>
    <w:rsid w:val="002F4CE3"/>
    <w:rsid w:val="002F579D"/>
    <w:rsid w:val="0030046A"/>
    <w:rsid w:val="00300EC7"/>
    <w:rsid w:val="00301A1C"/>
    <w:rsid w:val="00301EDB"/>
    <w:rsid w:val="003024F3"/>
    <w:rsid w:val="00302807"/>
    <w:rsid w:val="003030C4"/>
    <w:rsid w:val="00305620"/>
    <w:rsid w:val="003058E3"/>
    <w:rsid w:val="00305B61"/>
    <w:rsid w:val="00307BC5"/>
    <w:rsid w:val="003114A9"/>
    <w:rsid w:val="00312B3F"/>
    <w:rsid w:val="00312BA2"/>
    <w:rsid w:val="00314D2F"/>
    <w:rsid w:val="00314E4C"/>
    <w:rsid w:val="0031547B"/>
    <w:rsid w:val="003176EC"/>
    <w:rsid w:val="00317D97"/>
    <w:rsid w:val="00320115"/>
    <w:rsid w:val="0032151F"/>
    <w:rsid w:val="00321A18"/>
    <w:rsid w:val="003223D8"/>
    <w:rsid w:val="00322CFA"/>
    <w:rsid w:val="003241C9"/>
    <w:rsid w:val="00326182"/>
    <w:rsid w:val="00331E20"/>
    <w:rsid w:val="003329BD"/>
    <w:rsid w:val="003330D5"/>
    <w:rsid w:val="0033341C"/>
    <w:rsid w:val="00334B49"/>
    <w:rsid w:val="00336AEB"/>
    <w:rsid w:val="00337F5E"/>
    <w:rsid w:val="00341A7E"/>
    <w:rsid w:val="00341C8C"/>
    <w:rsid w:val="003437E4"/>
    <w:rsid w:val="00344274"/>
    <w:rsid w:val="00346060"/>
    <w:rsid w:val="00347D77"/>
    <w:rsid w:val="00351754"/>
    <w:rsid w:val="00351E2A"/>
    <w:rsid w:val="00351FF1"/>
    <w:rsid w:val="00352D1A"/>
    <w:rsid w:val="00353148"/>
    <w:rsid w:val="003532A1"/>
    <w:rsid w:val="00356522"/>
    <w:rsid w:val="003572D0"/>
    <w:rsid w:val="00357525"/>
    <w:rsid w:val="003604E3"/>
    <w:rsid w:val="00363286"/>
    <w:rsid w:val="00363BF0"/>
    <w:rsid w:val="0037139D"/>
    <w:rsid w:val="003713E8"/>
    <w:rsid w:val="0037269F"/>
    <w:rsid w:val="00372954"/>
    <w:rsid w:val="0037356B"/>
    <w:rsid w:val="0037572C"/>
    <w:rsid w:val="00375E87"/>
    <w:rsid w:val="00376043"/>
    <w:rsid w:val="003768DD"/>
    <w:rsid w:val="0037732B"/>
    <w:rsid w:val="00377D32"/>
    <w:rsid w:val="003800B7"/>
    <w:rsid w:val="003802F2"/>
    <w:rsid w:val="003803A4"/>
    <w:rsid w:val="00381046"/>
    <w:rsid w:val="0038288F"/>
    <w:rsid w:val="00383096"/>
    <w:rsid w:val="0038367F"/>
    <w:rsid w:val="00383D98"/>
    <w:rsid w:val="0038429B"/>
    <w:rsid w:val="00384830"/>
    <w:rsid w:val="00386BBD"/>
    <w:rsid w:val="00390A3E"/>
    <w:rsid w:val="003917C4"/>
    <w:rsid w:val="00392466"/>
    <w:rsid w:val="00396885"/>
    <w:rsid w:val="003968A4"/>
    <w:rsid w:val="003A21B5"/>
    <w:rsid w:val="003A2C24"/>
    <w:rsid w:val="003A3943"/>
    <w:rsid w:val="003A4F1F"/>
    <w:rsid w:val="003A6924"/>
    <w:rsid w:val="003A6ADD"/>
    <w:rsid w:val="003A6E7C"/>
    <w:rsid w:val="003B01DC"/>
    <w:rsid w:val="003B1519"/>
    <w:rsid w:val="003B3676"/>
    <w:rsid w:val="003B3B89"/>
    <w:rsid w:val="003B4B1F"/>
    <w:rsid w:val="003C0617"/>
    <w:rsid w:val="003C222D"/>
    <w:rsid w:val="003C2320"/>
    <w:rsid w:val="003C2412"/>
    <w:rsid w:val="003C41F7"/>
    <w:rsid w:val="003C49CF"/>
    <w:rsid w:val="003C4E27"/>
    <w:rsid w:val="003C64D0"/>
    <w:rsid w:val="003C6AC5"/>
    <w:rsid w:val="003D05B9"/>
    <w:rsid w:val="003D34C4"/>
    <w:rsid w:val="003D3845"/>
    <w:rsid w:val="003D5840"/>
    <w:rsid w:val="003D5AB9"/>
    <w:rsid w:val="003D5AF0"/>
    <w:rsid w:val="003D708C"/>
    <w:rsid w:val="003D781A"/>
    <w:rsid w:val="003E47FB"/>
    <w:rsid w:val="003E4F49"/>
    <w:rsid w:val="003E56DB"/>
    <w:rsid w:val="003E604A"/>
    <w:rsid w:val="003E7965"/>
    <w:rsid w:val="003F14D3"/>
    <w:rsid w:val="003F1733"/>
    <w:rsid w:val="003F1E86"/>
    <w:rsid w:val="003F26E6"/>
    <w:rsid w:val="003F3B37"/>
    <w:rsid w:val="003F3DA1"/>
    <w:rsid w:val="003F49FA"/>
    <w:rsid w:val="003F6359"/>
    <w:rsid w:val="003F77AF"/>
    <w:rsid w:val="003F7D6D"/>
    <w:rsid w:val="00400426"/>
    <w:rsid w:val="0040060A"/>
    <w:rsid w:val="0040064F"/>
    <w:rsid w:val="00400F9B"/>
    <w:rsid w:val="004010B9"/>
    <w:rsid w:val="004010F0"/>
    <w:rsid w:val="00401F7C"/>
    <w:rsid w:val="00402423"/>
    <w:rsid w:val="00402557"/>
    <w:rsid w:val="00402748"/>
    <w:rsid w:val="00403A8F"/>
    <w:rsid w:val="00403B48"/>
    <w:rsid w:val="00403F83"/>
    <w:rsid w:val="00405C9A"/>
    <w:rsid w:val="004060F9"/>
    <w:rsid w:val="00406B34"/>
    <w:rsid w:val="00407894"/>
    <w:rsid w:val="0041193C"/>
    <w:rsid w:val="00412252"/>
    <w:rsid w:val="00412477"/>
    <w:rsid w:val="00412B91"/>
    <w:rsid w:val="0041357B"/>
    <w:rsid w:val="0041551D"/>
    <w:rsid w:val="00416775"/>
    <w:rsid w:val="00420C44"/>
    <w:rsid w:val="004210F4"/>
    <w:rsid w:val="004238F0"/>
    <w:rsid w:val="00424262"/>
    <w:rsid w:val="00424ECE"/>
    <w:rsid w:val="00425FB0"/>
    <w:rsid w:val="004271B6"/>
    <w:rsid w:val="00427224"/>
    <w:rsid w:val="0042766E"/>
    <w:rsid w:val="004328C4"/>
    <w:rsid w:val="0043458B"/>
    <w:rsid w:val="00435BAC"/>
    <w:rsid w:val="004363E9"/>
    <w:rsid w:val="00441AE8"/>
    <w:rsid w:val="004430D6"/>
    <w:rsid w:val="00443195"/>
    <w:rsid w:val="0044408F"/>
    <w:rsid w:val="00446F00"/>
    <w:rsid w:val="00447C79"/>
    <w:rsid w:val="00451D0E"/>
    <w:rsid w:val="00452591"/>
    <w:rsid w:val="004539F7"/>
    <w:rsid w:val="0045465A"/>
    <w:rsid w:val="00455579"/>
    <w:rsid w:val="0045610E"/>
    <w:rsid w:val="00456E5F"/>
    <w:rsid w:val="0045775C"/>
    <w:rsid w:val="00457E56"/>
    <w:rsid w:val="00461D5F"/>
    <w:rsid w:val="004629B5"/>
    <w:rsid w:val="004639DA"/>
    <w:rsid w:val="00463AA0"/>
    <w:rsid w:val="00466232"/>
    <w:rsid w:val="004665F9"/>
    <w:rsid w:val="00470E94"/>
    <w:rsid w:val="0047150B"/>
    <w:rsid w:val="00471B23"/>
    <w:rsid w:val="00472133"/>
    <w:rsid w:val="0047375E"/>
    <w:rsid w:val="00473F75"/>
    <w:rsid w:val="004741AF"/>
    <w:rsid w:val="00474AB9"/>
    <w:rsid w:val="00474E56"/>
    <w:rsid w:val="0047526B"/>
    <w:rsid w:val="00476440"/>
    <w:rsid w:val="0047689D"/>
    <w:rsid w:val="00477336"/>
    <w:rsid w:val="0048036C"/>
    <w:rsid w:val="004821F3"/>
    <w:rsid w:val="004857A5"/>
    <w:rsid w:val="00487E90"/>
    <w:rsid w:val="00493343"/>
    <w:rsid w:val="004972FA"/>
    <w:rsid w:val="004A170E"/>
    <w:rsid w:val="004A63DD"/>
    <w:rsid w:val="004A6F4F"/>
    <w:rsid w:val="004B0471"/>
    <w:rsid w:val="004B0644"/>
    <w:rsid w:val="004B1701"/>
    <w:rsid w:val="004B38AE"/>
    <w:rsid w:val="004B451F"/>
    <w:rsid w:val="004B637D"/>
    <w:rsid w:val="004B6561"/>
    <w:rsid w:val="004C02C1"/>
    <w:rsid w:val="004C3F8F"/>
    <w:rsid w:val="004C5BE4"/>
    <w:rsid w:val="004D064F"/>
    <w:rsid w:val="004D1367"/>
    <w:rsid w:val="004D2699"/>
    <w:rsid w:val="004D26F5"/>
    <w:rsid w:val="004D542D"/>
    <w:rsid w:val="004D5939"/>
    <w:rsid w:val="004D7542"/>
    <w:rsid w:val="004E0134"/>
    <w:rsid w:val="004E1074"/>
    <w:rsid w:val="004E1FB9"/>
    <w:rsid w:val="004E3795"/>
    <w:rsid w:val="004E3C1F"/>
    <w:rsid w:val="004E71BC"/>
    <w:rsid w:val="004E7709"/>
    <w:rsid w:val="004F1227"/>
    <w:rsid w:val="004F225B"/>
    <w:rsid w:val="004F38D7"/>
    <w:rsid w:val="004F3E1F"/>
    <w:rsid w:val="004F433E"/>
    <w:rsid w:val="004F6166"/>
    <w:rsid w:val="004F7154"/>
    <w:rsid w:val="004F7539"/>
    <w:rsid w:val="00500C8F"/>
    <w:rsid w:val="005021CE"/>
    <w:rsid w:val="00502496"/>
    <w:rsid w:val="005046E3"/>
    <w:rsid w:val="005056FA"/>
    <w:rsid w:val="0050596B"/>
    <w:rsid w:val="005065DA"/>
    <w:rsid w:val="005073AD"/>
    <w:rsid w:val="005146B1"/>
    <w:rsid w:val="00515AF4"/>
    <w:rsid w:val="00517A1D"/>
    <w:rsid w:val="00517A79"/>
    <w:rsid w:val="00520840"/>
    <w:rsid w:val="0052294F"/>
    <w:rsid w:val="00526C13"/>
    <w:rsid w:val="0053000D"/>
    <w:rsid w:val="00530A13"/>
    <w:rsid w:val="00531D6F"/>
    <w:rsid w:val="005327EE"/>
    <w:rsid w:val="005336EC"/>
    <w:rsid w:val="00533927"/>
    <w:rsid w:val="00533C44"/>
    <w:rsid w:val="00533E56"/>
    <w:rsid w:val="00533F35"/>
    <w:rsid w:val="00535A49"/>
    <w:rsid w:val="00536DBB"/>
    <w:rsid w:val="00537320"/>
    <w:rsid w:val="0054057D"/>
    <w:rsid w:val="00540E28"/>
    <w:rsid w:val="00541EE4"/>
    <w:rsid w:val="005422A6"/>
    <w:rsid w:val="005422FB"/>
    <w:rsid w:val="00543F32"/>
    <w:rsid w:val="005449E4"/>
    <w:rsid w:val="00545A2F"/>
    <w:rsid w:val="00546995"/>
    <w:rsid w:val="0054709E"/>
    <w:rsid w:val="00550C47"/>
    <w:rsid w:val="005516AD"/>
    <w:rsid w:val="005533DF"/>
    <w:rsid w:val="005537C9"/>
    <w:rsid w:val="00555E0B"/>
    <w:rsid w:val="00557756"/>
    <w:rsid w:val="00557DD8"/>
    <w:rsid w:val="0056205F"/>
    <w:rsid w:val="00562750"/>
    <w:rsid w:val="00563EE9"/>
    <w:rsid w:val="00565032"/>
    <w:rsid w:val="00565579"/>
    <w:rsid w:val="00565944"/>
    <w:rsid w:val="00566122"/>
    <w:rsid w:val="00567898"/>
    <w:rsid w:val="00570325"/>
    <w:rsid w:val="005705E7"/>
    <w:rsid w:val="00570669"/>
    <w:rsid w:val="0057103F"/>
    <w:rsid w:val="00571B59"/>
    <w:rsid w:val="00572298"/>
    <w:rsid w:val="00572F2C"/>
    <w:rsid w:val="00576608"/>
    <w:rsid w:val="00576907"/>
    <w:rsid w:val="00577121"/>
    <w:rsid w:val="005773E5"/>
    <w:rsid w:val="0058585C"/>
    <w:rsid w:val="00586139"/>
    <w:rsid w:val="0058692E"/>
    <w:rsid w:val="00587C78"/>
    <w:rsid w:val="00590D11"/>
    <w:rsid w:val="0059154C"/>
    <w:rsid w:val="00591BC1"/>
    <w:rsid w:val="005921DB"/>
    <w:rsid w:val="00592C78"/>
    <w:rsid w:val="00592D1A"/>
    <w:rsid w:val="00593124"/>
    <w:rsid w:val="005934EB"/>
    <w:rsid w:val="00593E4C"/>
    <w:rsid w:val="00594034"/>
    <w:rsid w:val="00596D63"/>
    <w:rsid w:val="00596DA0"/>
    <w:rsid w:val="005A1AF8"/>
    <w:rsid w:val="005A678B"/>
    <w:rsid w:val="005A6FB3"/>
    <w:rsid w:val="005A7488"/>
    <w:rsid w:val="005A7723"/>
    <w:rsid w:val="005A7FB0"/>
    <w:rsid w:val="005B41C8"/>
    <w:rsid w:val="005B7608"/>
    <w:rsid w:val="005C034C"/>
    <w:rsid w:val="005C15A7"/>
    <w:rsid w:val="005C29A1"/>
    <w:rsid w:val="005C371E"/>
    <w:rsid w:val="005C5CFE"/>
    <w:rsid w:val="005C753C"/>
    <w:rsid w:val="005D04C0"/>
    <w:rsid w:val="005D1244"/>
    <w:rsid w:val="005D1F31"/>
    <w:rsid w:val="005D2038"/>
    <w:rsid w:val="005D2BBB"/>
    <w:rsid w:val="005D339C"/>
    <w:rsid w:val="005D4BF2"/>
    <w:rsid w:val="005D534F"/>
    <w:rsid w:val="005E0659"/>
    <w:rsid w:val="005E1057"/>
    <w:rsid w:val="005E5AFD"/>
    <w:rsid w:val="005E5DC0"/>
    <w:rsid w:val="005F032B"/>
    <w:rsid w:val="005F0FA6"/>
    <w:rsid w:val="005F1950"/>
    <w:rsid w:val="005F1D95"/>
    <w:rsid w:val="005F2E99"/>
    <w:rsid w:val="005F41F5"/>
    <w:rsid w:val="005F6003"/>
    <w:rsid w:val="005F6A2D"/>
    <w:rsid w:val="005F7DFE"/>
    <w:rsid w:val="00600430"/>
    <w:rsid w:val="00602EBF"/>
    <w:rsid w:val="006037EC"/>
    <w:rsid w:val="006045DA"/>
    <w:rsid w:val="006047C0"/>
    <w:rsid w:val="006132B0"/>
    <w:rsid w:val="006133E2"/>
    <w:rsid w:val="00617AC2"/>
    <w:rsid w:val="00620553"/>
    <w:rsid w:val="006209BF"/>
    <w:rsid w:val="00621FD5"/>
    <w:rsid w:val="0062360D"/>
    <w:rsid w:val="00624063"/>
    <w:rsid w:val="00624160"/>
    <w:rsid w:val="00624569"/>
    <w:rsid w:val="0062600B"/>
    <w:rsid w:val="006306AA"/>
    <w:rsid w:val="00630C78"/>
    <w:rsid w:val="006318F4"/>
    <w:rsid w:val="00631DFA"/>
    <w:rsid w:val="00631EC2"/>
    <w:rsid w:val="006327A2"/>
    <w:rsid w:val="00635069"/>
    <w:rsid w:val="00635FCF"/>
    <w:rsid w:val="0063702D"/>
    <w:rsid w:val="006373A5"/>
    <w:rsid w:val="00640A9F"/>
    <w:rsid w:val="006425E4"/>
    <w:rsid w:val="0064286B"/>
    <w:rsid w:val="00642C44"/>
    <w:rsid w:val="00643328"/>
    <w:rsid w:val="0064518D"/>
    <w:rsid w:val="006472B9"/>
    <w:rsid w:val="00647BD0"/>
    <w:rsid w:val="00651BCD"/>
    <w:rsid w:val="006520FE"/>
    <w:rsid w:val="00653543"/>
    <w:rsid w:val="00655AB7"/>
    <w:rsid w:val="00655CD9"/>
    <w:rsid w:val="00657627"/>
    <w:rsid w:val="00660989"/>
    <w:rsid w:val="00661B40"/>
    <w:rsid w:val="00662E89"/>
    <w:rsid w:val="006644F4"/>
    <w:rsid w:val="006662F7"/>
    <w:rsid w:val="006665B3"/>
    <w:rsid w:val="0066746C"/>
    <w:rsid w:val="0067074B"/>
    <w:rsid w:val="00673537"/>
    <w:rsid w:val="0067383F"/>
    <w:rsid w:val="00673C24"/>
    <w:rsid w:val="006750C1"/>
    <w:rsid w:val="00675212"/>
    <w:rsid w:val="0067699B"/>
    <w:rsid w:val="00680140"/>
    <w:rsid w:val="00680569"/>
    <w:rsid w:val="00680A3F"/>
    <w:rsid w:val="00681491"/>
    <w:rsid w:val="00681623"/>
    <w:rsid w:val="006818AF"/>
    <w:rsid w:val="00681930"/>
    <w:rsid w:val="00681D93"/>
    <w:rsid w:val="00682568"/>
    <w:rsid w:val="00682570"/>
    <w:rsid w:val="00682F7D"/>
    <w:rsid w:val="00683481"/>
    <w:rsid w:val="00685F7D"/>
    <w:rsid w:val="00690379"/>
    <w:rsid w:val="00690D40"/>
    <w:rsid w:val="00690F7A"/>
    <w:rsid w:val="00691D56"/>
    <w:rsid w:val="006945B2"/>
    <w:rsid w:val="006955FF"/>
    <w:rsid w:val="006966C7"/>
    <w:rsid w:val="00697294"/>
    <w:rsid w:val="00697C13"/>
    <w:rsid w:val="006A0065"/>
    <w:rsid w:val="006A1023"/>
    <w:rsid w:val="006A27AB"/>
    <w:rsid w:val="006A47A7"/>
    <w:rsid w:val="006A57E0"/>
    <w:rsid w:val="006A5A96"/>
    <w:rsid w:val="006A6A57"/>
    <w:rsid w:val="006A6F06"/>
    <w:rsid w:val="006B0B3F"/>
    <w:rsid w:val="006B1365"/>
    <w:rsid w:val="006B1EC8"/>
    <w:rsid w:val="006B2694"/>
    <w:rsid w:val="006B2B8E"/>
    <w:rsid w:val="006B36A1"/>
    <w:rsid w:val="006B50DE"/>
    <w:rsid w:val="006B60B9"/>
    <w:rsid w:val="006B630D"/>
    <w:rsid w:val="006B6B3D"/>
    <w:rsid w:val="006B6E2A"/>
    <w:rsid w:val="006B7E01"/>
    <w:rsid w:val="006C3CF2"/>
    <w:rsid w:val="006C4527"/>
    <w:rsid w:val="006C6283"/>
    <w:rsid w:val="006C6ADB"/>
    <w:rsid w:val="006C711E"/>
    <w:rsid w:val="006C7FB3"/>
    <w:rsid w:val="006D0DF6"/>
    <w:rsid w:val="006D125F"/>
    <w:rsid w:val="006D1EE0"/>
    <w:rsid w:val="006D57A2"/>
    <w:rsid w:val="006D58E4"/>
    <w:rsid w:val="006D5E1C"/>
    <w:rsid w:val="006D608C"/>
    <w:rsid w:val="006D66DA"/>
    <w:rsid w:val="006E1027"/>
    <w:rsid w:val="006E4B9B"/>
    <w:rsid w:val="006E6809"/>
    <w:rsid w:val="006E6C44"/>
    <w:rsid w:val="006E71F5"/>
    <w:rsid w:val="006F0942"/>
    <w:rsid w:val="006F0CFD"/>
    <w:rsid w:val="006F3332"/>
    <w:rsid w:val="006F5388"/>
    <w:rsid w:val="006F5D3D"/>
    <w:rsid w:val="006F5F32"/>
    <w:rsid w:val="00700961"/>
    <w:rsid w:val="00702D60"/>
    <w:rsid w:val="0070403D"/>
    <w:rsid w:val="00705B55"/>
    <w:rsid w:val="0070630D"/>
    <w:rsid w:val="007102F6"/>
    <w:rsid w:val="00710A97"/>
    <w:rsid w:val="00710CEE"/>
    <w:rsid w:val="00710D49"/>
    <w:rsid w:val="007125A7"/>
    <w:rsid w:val="00712674"/>
    <w:rsid w:val="00712CA1"/>
    <w:rsid w:val="00714D60"/>
    <w:rsid w:val="00716D18"/>
    <w:rsid w:val="00721AD1"/>
    <w:rsid w:val="007223A5"/>
    <w:rsid w:val="0072291A"/>
    <w:rsid w:val="00723F70"/>
    <w:rsid w:val="00724277"/>
    <w:rsid w:val="00724BFD"/>
    <w:rsid w:val="00725C88"/>
    <w:rsid w:val="00730415"/>
    <w:rsid w:val="00730EAF"/>
    <w:rsid w:val="00731177"/>
    <w:rsid w:val="0073122B"/>
    <w:rsid w:val="00731CC0"/>
    <w:rsid w:val="007337B2"/>
    <w:rsid w:val="00736D11"/>
    <w:rsid w:val="007411AA"/>
    <w:rsid w:val="007437BB"/>
    <w:rsid w:val="00744E68"/>
    <w:rsid w:val="007458A3"/>
    <w:rsid w:val="00745BA2"/>
    <w:rsid w:val="00746706"/>
    <w:rsid w:val="0074688B"/>
    <w:rsid w:val="00747DD7"/>
    <w:rsid w:val="0075051C"/>
    <w:rsid w:val="007511B0"/>
    <w:rsid w:val="00763BB8"/>
    <w:rsid w:val="00764806"/>
    <w:rsid w:val="007707BA"/>
    <w:rsid w:val="00771071"/>
    <w:rsid w:val="007713EA"/>
    <w:rsid w:val="00771F91"/>
    <w:rsid w:val="0077225D"/>
    <w:rsid w:val="0077311C"/>
    <w:rsid w:val="00773259"/>
    <w:rsid w:val="007733F0"/>
    <w:rsid w:val="00775156"/>
    <w:rsid w:val="007755C3"/>
    <w:rsid w:val="00775BE5"/>
    <w:rsid w:val="00775DF2"/>
    <w:rsid w:val="00777742"/>
    <w:rsid w:val="00777834"/>
    <w:rsid w:val="00777CC3"/>
    <w:rsid w:val="007801B4"/>
    <w:rsid w:val="00780705"/>
    <w:rsid w:val="007810F4"/>
    <w:rsid w:val="00781598"/>
    <w:rsid w:val="00781F48"/>
    <w:rsid w:val="00781F94"/>
    <w:rsid w:val="00782184"/>
    <w:rsid w:val="00783A7C"/>
    <w:rsid w:val="00785C23"/>
    <w:rsid w:val="0078613D"/>
    <w:rsid w:val="00791368"/>
    <w:rsid w:val="007919EC"/>
    <w:rsid w:val="00791AC1"/>
    <w:rsid w:val="00793FEE"/>
    <w:rsid w:val="0079497F"/>
    <w:rsid w:val="0079516C"/>
    <w:rsid w:val="007953DD"/>
    <w:rsid w:val="00795686"/>
    <w:rsid w:val="007962F2"/>
    <w:rsid w:val="007A091E"/>
    <w:rsid w:val="007A1072"/>
    <w:rsid w:val="007A1865"/>
    <w:rsid w:val="007A2F7A"/>
    <w:rsid w:val="007A4816"/>
    <w:rsid w:val="007A556B"/>
    <w:rsid w:val="007B060A"/>
    <w:rsid w:val="007B2297"/>
    <w:rsid w:val="007B2B61"/>
    <w:rsid w:val="007B2C82"/>
    <w:rsid w:val="007B341E"/>
    <w:rsid w:val="007B355F"/>
    <w:rsid w:val="007B38B7"/>
    <w:rsid w:val="007B47C8"/>
    <w:rsid w:val="007B539D"/>
    <w:rsid w:val="007B6BF2"/>
    <w:rsid w:val="007C1C17"/>
    <w:rsid w:val="007C2D82"/>
    <w:rsid w:val="007C4CCC"/>
    <w:rsid w:val="007D1F64"/>
    <w:rsid w:val="007D2D33"/>
    <w:rsid w:val="007D387E"/>
    <w:rsid w:val="007D4319"/>
    <w:rsid w:val="007D57BE"/>
    <w:rsid w:val="007E37C4"/>
    <w:rsid w:val="007E7C4E"/>
    <w:rsid w:val="007F05B8"/>
    <w:rsid w:val="007F0601"/>
    <w:rsid w:val="007F1035"/>
    <w:rsid w:val="007F1B27"/>
    <w:rsid w:val="007F3A8B"/>
    <w:rsid w:val="007F47FE"/>
    <w:rsid w:val="007F5999"/>
    <w:rsid w:val="007F7EFB"/>
    <w:rsid w:val="0080279C"/>
    <w:rsid w:val="00802B46"/>
    <w:rsid w:val="00802D0A"/>
    <w:rsid w:val="008039E8"/>
    <w:rsid w:val="008040B0"/>
    <w:rsid w:val="00805A74"/>
    <w:rsid w:val="008077CC"/>
    <w:rsid w:val="00807D49"/>
    <w:rsid w:val="0081222F"/>
    <w:rsid w:val="00815A58"/>
    <w:rsid w:val="00815CAD"/>
    <w:rsid w:val="0081691F"/>
    <w:rsid w:val="00817DDC"/>
    <w:rsid w:val="0082239D"/>
    <w:rsid w:val="00824284"/>
    <w:rsid w:val="008252DF"/>
    <w:rsid w:val="008256DB"/>
    <w:rsid w:val="008260B8"/>
    <w:rsid w:val="008261FA"/>
    <w:rsid w:val="00826FA3"/>
    <w:rsid w:val="00827429"/>
    <w:rsid w:val="008276A6"/>
    <w:rsid w:val="008309FC"/>
    <w:rsid w:val="00830FFD"/>
    <w:rsid w:val="00831E2E"/>
    <w:rsid w:val="008320A7"/>
    <w:rsid w:val="008324F0"/>
    <w:rsid w:val="00833295"/>
    <w:rsid w:val="00835B94"/>
    <w:rsid w:val="00836634"/>
    <w:rsid w:val="0084286B"/>
    <w:rsid w:val="008437EF"/>
    <w:rsid w:val="00843B1A"/>
    <w:rsid w:val="00844846"/>
    <w:rsid w:val="00846235"/>
    <w:rsid w:val="008462D3"/>
    <w:rsid w:val="008474E0"/>
    <w:rsid w:val="00847B3A"/>
    <w:rsid w:val="00847E73"/>
    <w:rsid w:val="0085025E"/>
    <w:rsid w:val="008517D3"/>
    <w:rsid w:val="00851FF8"/>
    <w:rsid w:val="0085393C"/>
    <w:rsid w:val="008551B9"/>
    <w:rsid w:val="00855AAA"/>
    <w:rsid w:val="00855D5F"/>
    <w:rsid w:val="00861DB4"/>
    <w:rsid w:val="008630B8"/>
    <w:rsid w:val="008631B9"/>
    <w:rsid w:val="00864723"/>
    <w:rsid w:val="008706C4"/>
    <w:rsid w:val="00871E75"/>
    <w:rsid w:val="00871F70"/>
    <w:rsid w:val="008727F7"/>
    <w:rsid w:val="00873C11"/>
    <w:rsid w:val="00876657"/>
    <w:rsid w:val="00877F43"/>
    <w:rsid w:val="00880D67"/>
    <w:rsid w:val="00881DBE"/>
    <w:rsid w:val="00882267"/>
    <w:rsid w:val="00882E96"/>
    <w:rsid w:val="0088477F"/>
    <w:rsid w:val="008862E3"/>
    <w:rsid w:val="00891276"/>
    <w:rsid w:val="00892DC3"/>
    <w:rsid w:val="0089313D"/>
    <w:rsid w:val="0089325E"/>
    <w:rsid w:val="00896934"/>
    <w:rsid w:val="00897069"/>
    <w:rsid w:val="008A033E"/>
    <w:rsid w:val="008A040F"/>
    <w:rsid w:val="008A343D"/>
    <w:rsid w:val="008A483E"/>
    <w:rsid w:val="008A61B4"/>
    <w:rsid w:val="008A64BF"/>
    <w:rsid w:val="008A66A5"/>
    <w:rsid w:val="008A6991"/>
    <w:rsid w:val="008B0A4D"/>
    <w:rsid w:val="008B0E16"/>
    <w:rsid w:val="008B1BB7"/>
    <w:rsid w:val="008B1F0F"/>
    <w:rsid w:val="008B38AF"/>
    <w:rsid w:val="008B3A48"/>
    <w:rsid w:val="008B4796"/>
    <w:rsid w:val="008B5BFC"/>
    <w:rsid w:val="008C026A"/>
    <w:rsid w:val="008C049A"/>
    <w:rsid w:val="008C0D28"/>
    <w:rsid w:val="008C18C7"/>
    <w:rsid w:val="008C2301"/>
    <w:rsid w:val="008C2790"/>
    <w:rsid w:val="008C285D"/>
    <w:rsid w:val="008C2A27"/>
    <w:rsid w:val="008C5338"/>
    <w:rsid w:val="008C55F4"/>
    <w:rsid w:val="008C7BD5"/>
    <w:rsid w:val="008C7DA3"/>
    <w:rsid w:val="008D088A"/>
    <w:rsid w:val="008D15BB"/>
    <w:rsid w:val="008D1892"/>
    <w:rsid w:val="008D5D53"/>
    <w:rsid w:val="008D6A50"/>
    <w:rsid w:val="008D7DF5"/>
    <w:rsid w:val="008E0C73"/>
    <w:rsid w:val="008E137E"/>
    <w:rsid w:val="008E4A4E"/>
    <w:rsid w:val="008E5815"/>
    <w:rsid w:val="008F2D31"/>
    <w:rsid w:val="008F65C3"/>
    <w:rsid w:val="008F75C0"/>
    <w:rsid w:val="009008B1"/>
    <w:rsid w:val="009014E6"/>
    <w:rsid w:val="00901F70"/>
    <w:rsid w:val="00902056"/>
    <w:rsid w:val="009025C7"/>
    <w:rsid w:val="0090314E"/>
    <w:rsid w:val="00906390"/>
    <w:rsid w:val="00906FE1"/>
    <w:rsid w:val="0090735F"/>
    <w:rsid w:val="009123E0"/>
    <w:rsid w:val="0091577C"/>
    <w:rsid w:val="009165F4"/>
    <w:rsid w:val="009170D4"/>
    <w:rsid w:val="00920B16"/>
    <w:rsid w:val="0092377D"/>
    <w:rsid w:val="00924C95"/>
    <w:rsid w:val="00925131"/>
    <w:rsid w:val="00925EED"/>
    <w:rsid w:val="00926487"/>
    <w:rsid w:val="00926655"/>
    <w:rsid w:val="00933AF6"/>
    <w:rsid w:val="00934B5D"/>
    <w:rsid w:val="009352E6"/>
    <w:rsid w:val="00936144"/>
    <w:rsid w:val="009371E4"/>
    <w:rsid w:val="009375C8"/>
    <w:rsid w:val="00942ADD"/>
    <w:rsid w:val="00944553"/>
    <w:rsid w:val="009452FA"/>
    <w:rsid w:val="00945697"/>
    <w:rsid w:val="00945F16"/>
    <w:rsid w:val="009463AD"/>
    <w:rsid w:val="009464C8"/>
    <w:rsid w:val="00946AA1"/>
    <w:rsid w:val="009470B2"/>
    <w:rsid w:val="0094732C"/>
    <w:rsid w:val="009538AC"/>
    <w:rsid w:val="0095599A"/>
    <w:rsid w:val="00955A35"/>
    <w:rsid w:val="009565E4"/>
    <w:rsid w:val="0096064A"/>
    <w:rsid w:val="009607E0"/>
    <w:rsid w:val="009613FA"/>
    <w:rsid w:val="0096178A"/>
    <w:rsid w:val="009624A8"/>
    <w:rsid w:val="009628D0"/>
    <w:rsid w:val="00964A19"/>
    <w:rsid w:val="0096644F"/>
    <w:rsid w:val="00966EAC"/>
    <w:rsid w:val="00967753"/>
    <w:rsid w:val="009679B9"/>
    <w:rsid w:val="00970437"/>
    <w:rsid w:val="00970455"/>
    <w:rsid w:val="00971BA1"/>
    <w:rsid w:val="0097372B"/>
    <w:rsid w:val="00974FE8"/>
    <w:rsid w:val="009753E0"/>
    <w:rsid w:val="00975492"/>
    <w:rsid w:val="009754F2"/>
    <w:rsid w:val="0097688B"/>
    <w:rsid w:val="00981ECE"/>
    <w:rsid w:val="009825EB"/>
    <w:rsid w:val="00982B20"/>
    <w:rsid w:val="009863A4"/>
    <w:rsid w:val="00990BC8"/>
    <w:rsid w:val="00990BE7"/>
    <w:rsid w:val="009914A3"/>
    <w:rsid w:val="00991F9C"/>
    <w:rsid w:val="00995368"/>
    <w:rsid w:val="00996542"/>
    <w:rsid w:val="0099673E"/>
    <w:rsid w:val="00996B74"/>
    <w:rsid w:val="00996B76"/>
    <w:rsid w:val="009A0130"/>
    <w:rsid w:val="009A0C7D"/>
    <w:rsid w:val="009A13B1"/>
    <w:rsid w:val="009A2A5F"/>
    <w:rsid w:val="009A3D38"/>
    <w:rsid w:val="009A3E3C"/>
    <w:rsid w:val="009A4E0B"/>
    <w:rsid w:val="009A68E4"/>
    <w:rsid w:val="009B3138"/>
    <w:rsid w:val="009B4FBB"/>
    <w:rsid w:val="009B5202"/>
    <w:rsid w:val="009B5758"/>
    <w:rsid w:val="009B6485"/>
    <w:rsid w:val="009B6869"/>
    <w:rsid w:val="009C134B"/>
    <w:rsid w:val="009C2840"/>
    <w:rsid w:val="009C3461"/>
    <w:rsid w:val="009C3504"/>
    <w:rsid w:val="009C3E75"/>
    <w:rsid w:val="009C469A"/>
    <w:rsid w:val="009C4756"/>
    <w:rsid w:val="009C4BD3"/>
    <w:rsid w:val="009C72FC"/>
    <w:rsid w:val="009C79F1"/>
    <w:rsid w:val="009D23A6"/>
    <w:rsid w:val="009D579C"/>
    <w:rsid w:val="009D6799"/>
    <w:rsid w:val="009D6846"/>
    <w:rsid w:val="009D749C"/>
    <w:rsid w:val="009E091E"/>
    <w:rsid w:val="009E0F3D"/>
    <w:rsid w:val="009E403E"/>
    <w:rsid w:val="009E4436"/>
    <w:rsid w:val="009E52BE"/>
    <w:rsid w:val="009E59DA"/>
    <w:rsid w:val="009E7142"/>
    <w:rsid w:val="009E717C"/>
    <w:rsid w:val="009E7A40"/>
    <w:rsid w:val="009F069E"/>
    <w:rsid w:val="009F25D5"/>
    <w:rsid w:val="009F2A79"/>
    <w:rsid w:val="009F31D0"/>
    <w:rsid w:val="009F3DB7"/>
    <w:rsid w:val="009F566C"/>
    <w:rsid w:val="009F656F"/>
    <w:rsid w:val="009F7240"/>
    <w:rsid w:val="009F7A47"/>
    <w:rsid w:val="00A00A55"/>
    <w:rsid w:val="00A018ED"/>
    <w:rsid w:val="00A03158"/>
    <w:rsid w:val="00A07D2C"/>
    <w:rsid w:val="00A151F1"/>
    <w:rsid w:val="00A1559A"/>
    <w:rsid w:val="00A168BF"/>
    <w:rsid w:val="00A17E7C"/>
    <w:rsid w:val="00A200D7"/>
    <w:rsid w:val="00A24433"/>
    <w:rsid w:val="00A259B1"/>
    <w:rsid w:val="00A25DB4"/>
    <w:rsid w:val="00A271F6"/>
    <w:rsid w:val="00A27700"/>
    <w:rsid w:val="00A32623"/>
    <w:rsid w:val="00A32E1F"/>
    <w:rsid w:val="00A339D2"/>
    <w:rsid w:val="00A33D83"/>
    <w:rsid w:val="00A3496A"/>
    <w:rsid w:val="00A35233"/>
    <w:rsid w:val="00A355DF"/>
    <w:rsid w:val="00A37B34"/>
    <w:rsid w:val="00A4032F"/>
    <w:rsid w:val="00A4040B"/>
    <w:rsid w:val="00A40B8E"/>
    <w:rsid w:val="00A40BC4"/>
    <w:rsid w:val="00A42A98"/>
    <w:rsid w:val="00A42EE7"/>
    <w:rsid w:val="00A432AE"/>
    <w:rsid w:val="00A45CF6"/>
    <w:rsid w:val="00A47BC5"/>
    <w:rsid w:val="00A52013"/>
    <w:rsid w:val="00A554FA"/>
    <w:rsid w:val="00A56E99"/>
    <w:rsid w:val="00A57408"/>
    <w:rsid w:val="00A57653"/>
    <w:rsid w:val="00A57FF9"/>
    <w:rsid w:val="00A6005A"/>
    <w:rsid w:val="00A61B0E"/>
    <w:rsid w:val="00A63012"/>
    <w:rsid w:val="00A63CD1"/>
    <w:rsid w:val="00A73899"/>
    <w:rsid w:val="00A73BB4"/>
    <w:rsid w:val="00A73CA0"/>
    <w:rsid w:val="00A74384"/>
    <w:rsid w:val="00A74FA6"/>
    <w:rsid w:val="00A75ED7"/>
    <w:rsid w:val="00A76CA4"/>
    <w:rsid w:val="00A77847"/>
    <w:rsid w:val="00A80CAE"/>
    <w:rsid w:val="00A80DA2"/>
    <w:rsid w:val="00A8115A"/>
    <w:rsid w:val="00A82BCF"/>
    <w:rsid w:val="00A8434B"/>
    <w:rsid w:val="00A85364"/>
    <w:rsid w:val="00A87BA3"/>
    <w:rsid w:val="00A90F9B"/>
    <w:rsid w:val="00A92C03"/>
    <w:rsid w:val="00A933A4"/>
    <w:rsid w:val="00A93A44"/>
    <w:rsid w:val="00A93EE8"/>
    <w:rsid w:val="00A94726"/>
    <w:rsid w:val="00A96165"/>
    <w:rsid w:val="00A96F63"/>
    <w:rsid w:val="00AA0CB0"/>
    <w:rsid w:val="00AA1654"/>
    <w:rsid w:val="00AA1CC3"/>
    <w:rsid w:val="00AA4786"/>
    <w:rsid w:val="00AA6AC1"/>
    <w:rsid w:val="00AB064D"/>
    <w:rsid w:val="00AB0A1E"/>
    <w:rsid w:val="00AC0669"/>
    <w:rsid w:val="00AC126C"/>
    <w:rsid w:val="00AC312E"/>
    <w:rsid w:val="00AC37F4"/>
    <w:rsid w:val="00AC4A76"/>
    <w:rsid w:val="00AC5A00"/>
    <w:rsid w:val="00AC5C2E"/>
    <w:rsid w:val="00AC5F9C"/>
    <w:rsid w:val="00AC648B"/>
    <w:rsid w:val="00AC6671"/>
    <w:rsid w:val="00AC6758"/>
    <w:rsid w:val="00AD2F12"/>
    <w:rsid w:val="00AD3D47"/>
    <w:rsid w:val="00AD4569"/>
    <w:rsid w:val="00AD6F1B"/>
    <w:rsid w:val="00AE0B17"/>
    <w:rsid w:val="00AE10AC"/>
    <w:rsid w:val="00AE180F"/>
    <w:rsid w:val="00AE2A3E"/>
    <w:rsid w:val="00AE6A8D"/>
    <w:rsid w:val="00AE6C1A"/>
    <w:rsid w:val="00AE77D2"/>
    <w:rsid w:val="00AF0003"/>
    <w:rsid w:val="00AF0317"/>
    <w:rsid w:val="00AF1DD7"/>
    <w:rsid w:val="00AF362C"/>
    <w:rsid w:val="00AF3C0E"/>
    <w:rsid w:val="00AF4601"/>
    <w:rsid w:val="00AF47E9"/>
    <w:rsid w:val="00AF4CB3"/>
    <w:rsid w:val="00AF5F39"/>
    <w:rsid w:val="00AF6ADA"/>
    <w:rsid w:val="00B009D3"/>
    <w:rsid w:val="00B05DB7"/>
    <w:rsid w:val="00B076ED"/>
    <w:rsid w:val="00B12244"/>
    <w:rsid w:val="00B12CAF"/>
    <w:rsid w:val="00B14539"/>
    <w:rsid w:val="00B151A5"/>
    <w:rsid w:val="00B15B35"/>
    <w:rsid w:val="00B168B3"/>
    <w:rsid w:val="00B16E5B"/>
    <w:rsid w:val="00B178D9"/>
    <w:rsid w:val="00B2142C"/>
    <w:rsid w:val="00B217BF"/>
    <w:rsid w:val="00B221C5"/>
    <w:rsid w:val="00B230B2"/>
    <w:rsid w:val="00B23C57"/>
    <w:rsid w:val="00B24B30"/>
    <w:rsid w:val="00B26CA5"/>
    <w:rsid w:val="00B2754E"/>
    <w:rsid w:val="00B27883"/>
    <w:rsid w:val="00B31601"/>
    <w:rsid w:val="00B3290E"/>
    <w:rsid w:val="00B34196"/>
    <w:rsid w:val="00B35D40"/>
    <w:rsid w:val="00B37DB9"/>
    <w:rsid w:val="00B408FE"/>
    <w:rsid w:val="00B417D1"/>
    <w:rsid w:val="00B43620"/>
    <w:rsid w:val="00B45A45"/>
    <w:rsid w:val="00B476D9"/>
    <w:rsid w:val="00B5056A"/>
    <w:rsid w:val="00B50B23"/>
    <w:rsid w:val="00B51534"/>
    <w:rsid w:val="00B52F32"/>
    <w:rsid w:val="00B5482E"/>
    <w:rsid w:val="00B559F6"/>
    <w:rsid w:val="00B573AE"/>
    <w:rsid w:val="00B5788E"/>
    <w:rsid w:val="00B603C0"/>
    <w:rsid w:val="00B6202A"/>
    <w:rsid w:val="00B63F40"/>
    <w:rsid w:val="00B66BB9"/>
    <w:rsid w:val="00B66FF9"/>
    <w:rsid w:val="00B71ADA"/>
    <w:rsid w:val="00B72F5B"/>
    <w:rsid w:val="00B73BB3"/>
    <w:rsid w:val="00B75E3A"/>
    <w:rsid w:val="00B763BE"/>
    <w:rsid w:val="00B765BC"/>
    <w:rsid w:val="00B7686C"/>
    <w:rsid w:val="00B76DC7"/>
    <w:rsid w:val="00B7747E"/>
    <w:rsid w:val="00B77593"/>
    <w:rsid w:val="00B81F03"/>
    <w:rsid w:val="00B8204D"/>
    <w:rsid w:val="00B82289"/>
    <w:rsid w:val="00B82483"/>
    <w:rsid w:val="00B82539"/>
    <w:rsid w:val="00B833C8"/>
    <w:rsid w:val="00B83F7A"/>
    <w:rsid w:val="00B84310"/>
    <w:rsid w:val="00B85631"/>
    <w:rsid w:val="00B85E37"/>
    <w:rsid w:val="00B8623F"/>
    <w:rsid w:val="00B86BC9"/>
    <w:rsid w:val="00B87492"/>
    <w:rsid w:val="00B8788A"/>
    <w:rsid w:val="00B908A2"/>
    <w:rsid w:val="00B911A3"/>
    <w:rsid w:val="00B91BB7"/>
    <w:rsid w:val="00B91D92"/>
    <w:rsid w:val="00B934A4"/>
    <w:rsid w:val="00B93CB2"/>
    <w:rsid w:val="00B93F16"/>
    <w:rsid w:val="00B94B60"/>
    <w:rsid w:val="00B951CA"/>
    <w:rsid w:val="00B96439"/>
    <w:rsid w:val="00B96F35"/>
    <w:rsid w:val="00BA0E37"/>
    <w:rsid w:val="00BA2A7E"/>
    <w:rsid w:val="00BA4416"/>
    <w:rsid w:val="00BA4A30"/>
    <w:rsid w:val="00BA7F9F"/>
    <w:rsid w:val="00BB0E00"/>
    <w:rsid w:val="00BB26AC"/>
    <w:rsid w:val="00BB4EDE"/>
    <w:rsid w:val="00BB521C"/>
    <w:rsid w:val="00BB559A"/>
    <w:rsid w:val="00BB5DEF"/>
    <w:rsid w:val="00BB61C4"/>
    <w:rsid w:val="00BC208A"/>
    <w:rsid w:val="00BC2508"/>
    <w:rsid w:val="00BC34E9"/>
    <w:rsid w:val="00BC44E4"/>
    <w:rsid w:val="00BC5F8E"/>
    <w:rsid w:val="00BC6D4C"/>
    <w:rsid w:val="00BC7857"/>
    <w:rsid w:val="00BD1AD7"/>
    <w:rsid w:val="00BD2C0C"/>
    <w:rsid w:val="00BD7EC9"/>
    <w:rsid w:val="00BE0294"/>
    <w:rsid w:val="00BE17BD"/>
    <w:rsid w:val="00BE3CD9"/>
    <w:rsid w:val="00BE3D8A"/>
    <w:rsid w:val="00BE45CB"/>
    <w:rsid w:val="00BF1476"/>
    <w:rsid w:val="00BF238C"/>
    <w:rsid w:val="00BF3F9B"/>
    <w:rsid w:val="00C031CA"/>
    <w:rsid w:val="00C03A50"/>
    <w:rsid w:val="00C03CF6"/>
    <w:rsid w:val="00C04E81"/>
    <w:rsid w:val="00C101AD"/>
    <w:rsid w:val="00C10618"/>
    <w:rsid w:val="00C116AA"/>
    <w:rsid w:val="00C11C15"/>
    <w:rsid w:val="00C13528"/>
    <w:rsid w:val="00C15139"/>
    <w:rsid w:val="00C15AEE"/>
    <w:rsid w:val="00C16DC0"/>
    <w:rsid w:val="00C20618"/>
    <w:rsid w:val="00C21080"/>
    <w:rsid w:val="00C220F9"/>
    <w:rsid w:val="00C24109"/>
    <w:rsid w:val="00C24480"/>
    <w:rsid w:val="00C244DB"/>
    <w:rsid w:val="00C25351"/>
    <w:rsid w:val="00C25DFB"/>
    <w:rsid w:val="00C30238"/>
    <w:rsid w:val="00C304FF"/>
    <w:rsid w:val="00C31F5D"/>
    <w:rsid w:val="00C321D2"/>
    <w:rsid w:val="00C331DE"/>
    <w:rsid w:val="00C33F49"/>
    <w:rsid w:val="00C34F33"/>
    <w:rsid w:val="00C359CE"/>
    <w:rsid w:val="00C37B23"/>
    <w:rsid w:val="00C41218"/>
    <w:rsid w:val="00C4450D"/>
    <w:rsid w:val="00C45483"/>
    <w:rsid w:val="00C50178"/>
    <w:rsid w:val="00C516B1"/>
    <w:rsid w:val="00C51B82"/>
    <w:rsid w:val="00C51FE9"/>
    <w:rsid w:val="00C52B1C"/>
    <w:rsid w:val="00C52CB2"/>
    <w:rsid w:val="00C5353B"/>
    <w:rsid w:val="00C542B1"/>
    <w:rsid w:val="00C54D11"/>
    <w:rsid w:val="00C55372"/>
    <w:rsid w:val="00C55707"/>
    <w:rsid w:val="00C55F5C"/>
    <w:rsid w:val="00C61021"/>
    <w:rsid w:val="00C6184A"/>
    <w:rsid w:val="00C634E5"/>
    <w:rsid w:val="00C71276"/>
    <w:rsid w:val="00C71D67"/>
    <w:rsid w:val="00C74323"/>
    <w:rsid w:val="00C7557F"/>
    <w:rsid w:val="00C766F6"/>
    <w:rsid w:val="00C76FB1"/>
    <w:rsid w:val="00C77CCA"/>
    <w:rsid w:val="00C77E40"/>
    <w:rsid w:val="00C80D97"/>
    <w:rsid w:val="00C81796"/>
    <w:rsid w:val="00C8343E"/>
    <w:rsid w:val="00C84A6B"/>
    <w:rsid w:val="00C85569"/>
    <w:rsid w:val="00C85CBA"/>
    <w:rsid w:val="00C87369"/>
    <w:rsid w:val="00C9138E"/>
    <w:rsid w:val="00C91888"/>
    <w:rsid w:val="00C929ED"/>
    <w:rsid w:val="00C936DD"/>
    <w:rsid w:val="00C93A96"/>
    <w:rsid w:val="00C9455B"/>
    <w:rsid w:val="00C95111"/>
    <w:rsid w:val="00C9582D"/>
    <w:rsid w:val="00C95CA6"/>
    <w:rsid w:val="00C95EAE"/>
    <w:rsid w:val="00C960B0"/>
    <w:rsid w:val="00CA3AB7"/>
    <w:rsid w:val="00CA4C84"/>
    <w:rsid w:val="00CA576A"/>
    <w:rsid w:val="00CA5A23"/>
    <w:rsid w:val="00CA639E"/>
    <w:rsid w:val="00CA6425"/>
    <w:rsid w:val="00CB0662"/>
    <w:rsid w:val="00CB159F"/>
    <w:rsid w:val="00CB20A1"/>
    <w:rsid w:val="00CB25B2"/>
    <w:rsid w:val="00CB2E9B"/>
    <w:rsid w:val="00CB50F0"/>
    <w:rsid w:val="00CB593F"/>
    <w:rsid w:val="00CB6072"/>
    <w:rsid w:val="00CB6204"/>
    <w:rsid w:val="00CC4EDC"/>
    <w:rsid w:val="00CC5607"/>
    <w:rsid w:val="00CD055A"/>
    <w:rsid w:val="00CD0950"/>
    <w:rsid w:val="00CD09F5"/>
    <w:rsid w:val="00CD15FE"/>
    <w:rsid w:val="00CD2595"/>
    <w:rsid w:val="00CD3388"/>
    <w:rsid w:val="00CD4523"/>
    <w:rsid w:val="00CD7D40"/>
    <w:rsid w:val="00CE0AB8"/>
    <w:rsid w:val="00CE0AF6"/>
    <w:rsid w:val="00CE1A37"/>
    <w:rsid w:val="00CE2D15"/>
    <w:rsid w:val="00CE3666"/>
    <w:rsid w:val="00CE3E63"/>
    <w:rsid w:val="00CE3FEC"/>
    <w:rsid w:val="00CE43C8"/>
    <w:rsid w:val="00CE4466"/>
    <w:rsid w:val="00CE5B9C"/>
    <w:rsid w:val="00CE609A"/>
    <w:rsid w:val="00CE6254"/>
    <w:rsid w:val="00CE73D2"/>
    <w:rsid w:val="00CF0517"/>
    <w:rsid w:val="00CF086A"/>
    <w:rsid w:val="00CF0FDB"/>
    <w:rsid w:val="00CF2756"/>
    <w:rsid w:val="00CF3F3B"/>
    <w:rsid w:val="00CF4107"/>
    <w:rsid w:val="00CF4813"/>
    <w:rsid w:val="00CF6A94"/>
    <w:rsid w:val="00CF7BEB"/>
    <w:rsid w:val="00D00915"/>
    <w:rsid w:val="00D0127A"/>
    <w:rsid w:val="00D01FB9"/>
    <w:rsid w:val="00D0386D"/>
    <w:rsid w:val="00D03958"/>
    <w:rsid w:val="00D03C0C"/>
    <w:rsid w:val="00D03D5B"/>
    <w:rsid w:val="00D04B4E"/>
    <w:rsid w:val="00D055E2"/>
    <w:rsid w:val="00D06F38"/>
    <w:rsid w:val="00D10A7F"/>
    <w:rsid w:val="00D11D42"/>
    <w:rsid w:val="00D12C02"/>
    <w:rsid w:val="00D155C3"/>
    <w:rsid w:val="00D20278"/>
    <w:rsid w:val="00D21493"/>
    <w:rsid w:val="00D22411"/>
    <w:rsid w:val="00D25325"/>
    <w:rsid w:val="00D26503"/>
    <w:rsid w:val="00D277EE"/>
    <w:rsid w:val="00D27C03"/>
    <w:rsid w:val="00D3006A"/>
    <w:rsid w:val="00D31B05"/>
    <w:rsid w:val="00D323BB"/>
    <w:rsid w:val="00D32996"/>
    <w:rsid w:val="00D35A55"/>
    <w:rsid w:val="00D37413"/>
    <w:rsid w:val="00D419B2"/>
    <w:rsid w:val="00D43A02"/>
    <w:rsid w:val="00D44867"/>
    <w:rsid w:val="00D44D1B"/>
    <w:rsid w:val="00D45DAC"/>
    <w:rsid w:val="00D46C47"/>
    <w:rsid w:val="00D47D3D"/>
    <w:rsid w:val="00D50223"/>
    <w:rsid w:val="00D51F1B"/>
    <w:rsid w:val="00D53418"/>
    <w:rsid w:val="00D53522"/>
    <w:rsid w:val="00D53F47"/>
    <w:rsid w:val="00D5552A"/>
    <w:rsid w:val="00D55535"/>
    <w:rsid w:val="00D5636F"/>
    <w:rsid w:val="00D5661B"/>
    <w:rsid w:val="00D61401"/>
    <w:rsid w:val="00D61BCB"/>
    <w:rsid w:val="00D61DCB"/>
    <w:rsid w:val="00D62632"/>
    <w:rsid w:val="00D62EC9"/>
    <w:rsid w:val="00D642BE"/>
    <w:rsid w:val="00D64EA4"/>
    <w:rsid w:val="00D652C6"/>
    <w:rsid w:val="00D66EB2"/>
    <w:rsid w:val="00D71785"/>
    <w:rsid w:val="00D71804"/>
    <w:rsid w:val="00D71808"/>
    <w:rsid w:val="00D726C6"/>
    <w:rsid w:val="00D72F27"/>
    <w:rsid w:val="00D73617"/>
    <w:rsid w:val="00D75731"/>
    <w:rsid w:val="00D7785A"/>
    <w:rsid w:val="00D80917"/>
    <w:rsid w:val="00D81E9A"/>
    <w:rsid w:val="00D82DE6"/>
    <w:rsid w:val="00D83B16"/>
    <w:rsid w:val="00D9166F"/>
    <w:rsid w:val="00D92F15"/>
    <w:rsid w:val="00D94F51"/>
    <w:rsid w:val="00D965EB"/>
    <w:rsid w:val="00D9677F"/>
    <w:rsid w:val="00D973D3"/>
    <w:rsid w:val="00D97499"/>
    <w:rsid w:val="00DA1931"/>
    <w:rsid w:val="00DA3716"/>
    <w:rsid w:val="00DA5212"/>
    <w:rsid w:val="00DB0BB2"/>
    <w:rsid w:val="00DB0E13"/>
    <w:rsid w:val="00DB3BBA"/>
    <w:rsid w:val="00DB4DF7"/>
    <w:rsid w:val="00DB5B22"/>
    <w:rsid w:val="00DB78E4"/>
    <w:rsid w:val="00DC16CC"/>
    <w:rsid w:val="00DC3D9D"/>
    <w:rsid w:val="00DC3E33"/>
    <w:rsid w:val="00DC4A54"/>
    <w:rsid w:val="00DC4E5E"/>
    <w:rsid w:val="00DC5063"/>
    <w:rsid w:val="00DD0191"/>
    <w:rsid w:val="00DD18E0"/>
    <w:rsid w:val="00DD354B"/>
    <w:rsid w:val="00DD45B9"/>
    <w:rsid w:val="00DD476E"/>
    <w:rsid w:val="00DD59E5"/>
    <w:rsid w:val="00DD5BDD"/>
    <w:rsid w:val="00DD6413"/>
    <w:rsid w:val="00DE1D24"/>
    <w:rsid w:val="00DE1D37"/>
    <w:rsid w:val="00DE223D"/>
    <w:rsid w:val="00DE4AB2"/>
    <w:rsid w:val="00DE716F"/>
    <w:rsid w:val="00DE7E3F"/>
    <w:rsid w:val="00DF04F1"/>
    <w:rsid w:val="00DF084C"/>
    <w:rsid w:val="00DF2D95"/>
    <w:rsid w:val="00DF56D1"/>
    <w:rsid w:val="00DF6360"/>
    <w:rsid w:val="00E00425"/>
    <w:rsid w:val="00E005D5"/>
    <w:rsid w:val="00E00D48"/>
    <w:rsid w:val="00E00E0E"/>
    <w:rsid w:val="00E00F32"/>
    <w:rsid w:val="00E017A6"/>
    <w:rsid w:val="00E01D9B"/>
    <w:rsid w:val="00E01E3B"/>
    <w:rsid w:val="00E02AC8"/>
    <w:rsid w:val="00E03000"/>
    <w:rsid w:val="00E043E8"/>
    <w:rsid w:val="00E0466D"/>
    <w:rsid w:val="00E04DCB"/>
    <w:rsid w:val="00E06B90"/>
    <w:rsid w:val="00E10E07"/>
    <w:rsid w:val="00E120AD"/>
    <w:rsid w:val="00E12C2E"/>
    <w:rsid w:val="00E12D44"/>
    <w:rsid w:val="00E12F62"/>
    <w:rsid w:val="00E135C2"/>
    <w:rsid w:val="00E13B27"/>
    <w:rsid w:val="00E15A81"/>
    <w:rsid w:val="00E20300"/>
    <w:rsid w:val="00E205EA"/>
    <w:rsid w:val="00E20D25"/>
    <w:rsid w:val="00E217FB"/>
    <w:rsid w:val="00E21F6F"/>
    <w:rsid w:val="00E23469"/>
    <w:rsid w:val="00E235CD"/>
    <w:rsid w:val="00E23E1A"/>
    <w:rsid w:val="00E24B4B"/>
    <w:rsid w:val="00E2505A"/>
    <w:rsid w:val="00E27B49"/>
    <w:rsid w:val="00E30B4C"/>
    <w:rsid w:val="00E313F2"/>
    <w:rsid w:val="00E3154E"/>
    <w:rsid w:val="00E32573"/>
    <w:rsid w:val="00E32820"/>
    <w:rsid w:val="00E3643A"/>
    <w:rsid w:val="00E36580"/>
    <w:rsid w:val="00E373AF"/>
    <w:rsid w:val="00E3759D"/>
    <w:rsid w:val="00E37814"/>
    <w:rsid w:val="00E42AA9"/>
    <w:rsid w:val="00E432D7"/>
    <w:rsid w:val="00E442DA"/>
    <w:rsid w:val="00E44B4F"/>
    <w:rsid w:val="00E44DF9"/>
    <w:rsid w:val="00E479F6"/>
    <w:rsid w:val="00E50A18"/>
    <w:rsid w:val="00E511A7"/>
    <w:rsid w:val="00E53DE9"/>
    <w:rsid w:val="00E57608"/>
    <w:rsid w:val="00E57845"/>
    <w:rsid w:val="00E6321D"/>
    <w:rsid w:val="00E639CF"/>
    <w:rsid w:val="00E63A31"/>
    <w:rsid w:val="00E6454A"/>
    <w:rsid w:val="00E6595D"/>
    <w:rsid w:val="00E67ED5"/>
    <w:rsid w:val="00E70A08"/>
    <w:rsid w:val="00E70E89"/>
    <w:rsid w:val="00E71A71"/>
    <w:rsid w:val="00E71A8B"/>
    <w:rsid w:val="00E72532"/>
    <w:rsid w:val="00E72E39"/>
    <w:rsid w:val="00E74B28"/>
    <w:rsid w:val="00E75893"/>
    <w:rsid w:val="00E770B3"/>
    <w:rsid w:val="00E774B8"/>
    <w:rsid w:val="00E77E37"/>
    <w:rsid w:val="00E807CB"/>
    <w:rsid w:val="00E8091B"/>
    <w:rsid w:val="00E83840"/>
    <w:rsid w:val="00E841CD"/>
    <w:rsid w:val="00E85437"/>
    <w:rsid w:val="00E86790"/>
    <w:rsid w:val="00E87356"/>
    <w:rsid w:val="00E91D6C"/>
    <w:rsid w:val="00E932EE"/>
    <w:rsid w:val="00E93749"/>
    <w:rsid w:val="00E9387D"/>
    <w:rsid w:val="00E94A0C"/>
    <w:rsid w:val="00E95C8B"/>
    <w:rsid w:val="00E9653C"/>
    <w:rsid w:val="00E9706E"/>
    <w:rsid w:val="00EA027D"/>
    <w:rsid w:val="00EA2162"/>
    <w:rsid w:val="00EA7709"/>
    <w:rsid w:val="00EB1452"/>
    <w:rsid w:val="00EB199A"/>
    <w:rsid w:val="00EB270B"/>
    <w:rsid w:val="00EB392E"/>
    <w:rsid w:val="00EB3CBF"/>
    <w:rsid w:val="00EB4519"/>
    <w:rsid w:val="00EB51F5"/>
    <w:rsid w:val="00EB5DA3"/>
    <w:rsid w:val="00EB61E8"/>
    <w:rsid w:val="00EC0780"/>
    <w:rsid w:val="00EC33E2"/>
    <w:rsid w:val="00EC3526"/>
    <w:rsid w:val="00EC4F04"/>
    <w:rsid w:val="00EC518E"/>
    <w:rsid w:val="00EC6134"/>
    <w:rsid w:val="00EC765F"/>
    <w:rsid w:val="00EC7660"/>
    <w:rsid w:val="00ED0E93"/>
    <w:rsid w:val="00ED107B"/>
    <w:rsid w:val="00ED3612"/>
    <w:rsid w:val="00ED36F9"/>
    <w:rsid w:val="00ED3BBC"/>
    <w:rsid w:val="00ED3D33"/>
    <w:rsid w:val="00ED69F1"/>
    <w:rsid w:val="00EE10AD"/>
    <w:rsid w:val="00EE32AA"/>
    <w:rsid w:val="00EE3748"/>
    <w:rsid w:val="00EE3B27"/>
    <w:rsid w:val="00EF08C2"/>
    <w:rsid w:val="00EF481E"/>
    <w:rsid w:val="00EF5B70"/>
    <w:rsid w:val="00EF7724"/>
    <w:rsid w:val="00F04172"/>
    <w:rsid w:val="00F06996"/>
    <w:rsid w:val="00F074A5"/>
    <w:rsid w:val="00F10A20"/>
    <w:rsid w:val="00F11B69"/>
    <w:rsid w:val="00F11B83"/>
    <w:rsid w:val="00F1371D"/>
    <w:rsid w:val="00F1445B"/>
    <w:rsid w:val="00F14708"/>
    <w:rsid w:val="00F150DC"/>
    <w:rsid w:val="00F15CA3"/>
    <w:rsid w:val="00F15CA7"/>
    <w:rsid w:val="00F17045"/>
    <w:rsid w:val="00F20C7C"/>
    <w:rsid w:val="00F227CE"/>
    <w:rsid w:val="00F23B37"/>
    <w:rsid w:val="00F244AB"/>
    <w:rsid w:val="00F244D8"/>
    <w:rsid w:val="00F25F2D"/>
    <w:rsid w:val="00F27689"/>
    <w:rsid w:val="00F27C43"/>
    <w:rsid w:val="00F32B91"/>
    <w:rsid w:val="00F351BF"/>
    <w:rsid w:val="00F359B5"/>
    <w:rsid w:val="00F36288"/>
    <w:rsid w:val="00F41A94"/>
    <w:rsid w:val="00F42445"/>
    <w:rsid w:val="00F4254B"/>
    <w:rsid w:val="00F45D37"/>
    <w:rsid w:val="00F54EFA"/>
    <w:rsid w:val="00F55241"/>
    <w:rsid w:val="00F55264"/>
    <w:rsid w:val="00F55C93"/>
    <w:rsid w:val="00F56877"/>
    <w:rsid w:val="00F5697F"/>
    <w:rsid w:val="00F614B6"/>
    <w:rsid w:val="00F6316E"/>
    <w:rsid w:val="00F6376E"/>
    <w:rsid w:val="00F64D84"/>
    <w:rsid w:val="00F667C1"/>
    <w:rsid w:val="00F71A4B"/>
    <w:rsid w:val="00F74C5D"/>
    <w:rsid w:val="00F75370"/>
    <w:rsid w:val="00F763BF"/>
    <w:rsid w:val="00F801DD"/>
    <w:rsid w:val="00F81318"/>
    <w:rsid w:val="00F8145F"/>
    <w:rsid w:val="00F863C5"/>
    <w:rsid w:val="00F86E57"/>
    <w:rsid w:val="00F87C2E"/>
    <w:rsid w:val="00F87DE3"/>
    <w:rsid w:val="00F9223B"/>
    <w:rsid w:val="00F936FA"/>
    <w:rsid w:val="00F93FCF"/>
    <w:rsid w:val="00F9460F"/>
    <w:rsid w:val="00F94CAB"/>
    <w:rsid w:val="00F94EE1"/>
    <w:rsid w:val="00F97960"/>
    <w:rsid w:val="00FA0814"/>
    <w:rsid w:val="00FA18F3"/>
    <w:rsid w:val="00FA20DC"/>
    <w:rsid w:val="00FA234E"/>
    <w:rsid w:val="00FA34C3"/>
    <w:rsid w:val="00FA3840"/>
    <w:rsid w:val="00FA4078"/>
    <w:rsid w:val="00FA5C26"/>
    <w:rsid w:val="00FA785E"/>
    <w:rsid w:val="00FA7E00"/>
    <w:rsid w:val="00FB16D7"/>
    <w:rsid w:val="00FB1C3B"/>
    <w:rsid w:val="00FB232A"/>
    <w:rsid w:val="00FB3403"/>
    <w:rsid w:val="00FB4D46"/>
    <w:rsid w:val="00FC0D1F"/>
    <w:rsid w:val="00FC21AD"/>
    <w:rsid w:val="00FC5861"/>
    <w:rsid w:val="00FC5DA6"/>
    <w:rsid w:val="00FC5FA5"/>
    <w:rsid w:val="00FC6EC9"/>
    <w:rsid w:val="00FC70B4"/>
    <w:rsid w:val="00FC7101"/>
    <w:rsid w:val="00FC7BB8"/>
    <w:rsid w:val="00FD02E9"/>
    <w:rsid w:val="00FD095C"/>
    <w:rsid w:val="00FD0F5C"/>
    <w:rsid w:val="00FD1147"/>
    <w:rsid w:val="00FD7641"/>
    <w:rsid w:val="00FD775E"/>
    <w:rsid w:val="00FE0179"/>
    <w:rsid w:val="00FE03AF"/>
    <w:rsid w:val="00FE29D9"/>
    <w:rsid w:val="00FE3C44"/>
    <w:rsid w:val="00FE4E51"/>
    <w:rsid w:val="00FE65D9"/>
    <w:rsid w:val="00FE7926"/>
    <w:rsid w:val="00FF0F3F"/>
    <w:rsid w:val="00FF1743"/>
    <w:rsid w:val="00FF2B88"/>
    <w:rsid w:val="00FF2C95"/>
    <w:rsid w:val="00FF4A19"/>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2093"/>
  <w15:docId w15:val="{6542266B-FAD6-6B40-8894-6A38D099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69A"/>
    <w:rPr>
      <w:rFonts w:eastAsia="Times New Roman" w:cs="Times New Roman"/>
      <w:lang w:val="ru-RU"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4F38D7"/>
    <w:pPr>
      <w:keepNext/>
      <w:keepLines/>
      <w:spacing w:before="480" w:after="200"/>
      <w:outlineLvl w:val="0"/>
    </w:pPr>
    <w:rPr>
      <w:rFonts w:ascii="Arial" w:eastAsia="Arial" w:hAnsi="Arial" w:cs="Arial"/>
      <w:sz w:val="40"/>
      <w:szCs w:val="40"/>
      <w:lang w:eastAsia="zh-CN"/>
    </w:rPr>
  </w:style>
  <w:style w:type="character" w:customStyle="1" w:styleId="Heading1Char">
    <w:name w:val="Heading 1 Char"/>
    <w:link w:val="11"/>
    <w:uiPriority w:val="9"/>
    <w:rsid w:val="004F38D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4F38D7"/>
    <w:pPr>
      <w:keepNext/>
      <w:keepLines/>
      <w:spacing w:before="360" w:after="200"/>
      <w:outlineLvl w:val="1"/>
    </w:pPr>
    <w:rPr>
      <w:rFonts w:ascii="Arial" w:eastAsia="Arial" w:hAnsi="Arial" w:cs="Arial"/>
      <w:sz w:val="34"/>
      <w:szCs w:val="20"/>
      <w:lang w:eastAsia="zh-CN"/>
    </w:rPr>
  </w:style>
  <w:style w:type="character" w:customStyle="1" w:styleId="Heading2Char">
    <w:name w:val="Heading 2 Char"/>
    <w:link w:val="21"/>
    <w:uiPriority w:val="9"/>
    <w:rsid w:val="004F38D7"/>
    <w:rPr>
      <w:rFonts w:ascii="Arial" w:eastAsia="Arial" w:hAnsi="Arial" w:cs="Arial"/>
      <w:sz w:val="34"/>
    </w:rPr>
  </w:style>
  <w:style w:type="paragraph" w:customStyle="1" w:styleId="31">
    <w:name w:val="Заголовок 31"/>
    <w:basedOn w:val="a"/>
    <w:next w:val="a"/>
    <w:link w:val="Heading3Char"/>
    <w:uiPriority w:val="9"/>
    <w:unhideWhenUsed/>
    <w:qFormat/>
    <w:rsid w:val="004F38D7"/>
    <w:pPr>
      <w:keepNext/>
      <w:keepLines/>
      <w:spacing w:before="320" w:after="200"/>
      <w:outlineLvl w:val="2"/>
    </w:pPr>
    <w:rPr>
      <w:rFonts w:ascii="Arial" w:eastAsia="Arial" w:hAnsi="Arial" w:cs="Arial"/>
      <w:sz w:val="30"/>
      <w:szCs w:val="30"/>
      <w:lang w:eastAsia="zh-CN"/>
    </w:rPr>
  </w:style>
  <w:style w:type="character" w:customStyle="1" w:styleId="Heading3Char">
    <w:name w:val="Heading 3 Char"/>
    <w:link w:val="31"/>
    <w:uiPriority w:val="9"/>
    <w:rsid w:val="004F38D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4F38D7"/>
    <w:pPr>
      <w:keepNext/>
      <w:keepLines/>
      <w:spacing w:before="320" w:after="200"/>
      <w:outlineLvl w:val="3"/>
    </w:pPr>
    <w:rPr>
      <w:rFonts w:ascii="Arial" w:eastAsia="Arial" w:hAnsi="Arial" w:cs="Arial"/>
      <w:b/>
      <w:bCs/>
      <w:sz w:val="26"/>
      <w:szCs w:val="26"/>
      <w:lang w:eastAsia="zh-CN"/>
    </w:rPr>
  </w:style>
  <w:style w:type="character" w:customStyle="1" w:styleId="Heading4Char">
    <w:name w:val="Heading 4 Char"/>
    <w:link w:val="41"/>
    <w:uiPriority w:val="9"/>
    <w:rsid w:val="004F38D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4F38D7"/>
    <w:pPr>
      <w:keepNext/>
      <w:keepLines/>
      <w:spacing w:before="320" w:after="200"/>
      <w:outlineLvl w:val="4"/>
    </w:pPr>
    <w:rPr>
      <w:rFonts w:ascii="Arial" w:eastAsia="Arial" w:hAnsi="Arial" w:cs="Arial"/>
      <w:b/>
      <w:bCs/>
      <w:lang w:eastAsia="zh-CN"/>
    </w:rPr>
  </w:style>
  <w:style w:type="character" w:customStyle="1" w:styleId="Heading5Char">
    <w:name w:val="Heading 5 Char"/>
    <w:link w:val="51"/>
    <w:uiPriority w:val="9"/>
    <w:rsid w:val="004F38D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4F38D7"/>
    <w:pPr>
      <w:keepNext/>
      <w:keepLines/>
      <w:spacing w:before="320" w:after="200"/>
      <w:outlineLvl w:val="5"/>
    </w:pPr>
    <w:rPr>
      <w:rFonts w:ascii="Arial" w:eastAsia="Arial" w:hAnsi="Arial" w:cs="Arial"/>
      <w:b/>
      <w:bCs/>
      <w:sz w:val="22"/>
      <w:szCs w:val="22"/>
      <w:lang w:eastAsia="zh-CN"/>
    </w:rPr>
  </w:style>
  <w:style w:type="character" w:customStyle="1" w:styleId="Heading6Char">
    <w:name w:val="Heading 6 Char"/>
    <w:link w:val="61"/>
    <w:uiPriority w:val="9"/>
    <w:rsid w:val="004F38D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4F38D7"/>
    <w:pPr>
      <w:keepNext/>
      <w:keepLines/>
      <w:spacing w:before="320" w:after="200"/>
      <w:outlineLvl w:val="6"/>
    </w:pPr>
    <w:rPr>
      <w:rFonts w:ascii="Arial" w:eastAsia="Arial" w:hAnsi="Arial" w:cs="Arial"/>
      <w:b/>
      <w:bCs/>
      <w:i/>
      <w:iCs/>
      <w:sz w:val="22"/>
      <w:szCs w:val="22"/>
      <w:lang w:eastAsia="zh-CN"/>
    </w:rPr>
  </w:style>
  <w:style w:type="character" w:customStyle="1" w:styleId="Heading7Char">
    <w:name w:val="Heading 7 Char"/>
    <w:link w:val="71"/>
    <w:uiPriority w:val="9"/>
    <w:rsid w:val="004F38D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4F38D7"/>
    <w:pPr>
      <w:keepNext/>
      <w:keepLines/>
      <w:spacing w:before="320" w:after="200"/>
      <w:outlineLvl w:val="7"/>
    </w:pPr>
    <w:rPr>
      <w:rFonts w:ascii="Arial" w:eastAsia="Arial" w:hAnsi="Arial" w:cs="Arial"/>
      <w:i/>
      <w:iCs/>
      <w:sz w:val="22"/>
      <w:szCs w:val="22"/>
      <w:lang w:eastAsia="zh-CN"/>
    </w:rPr>
  </w:style>
  <w:style w:type="character" w:customStyle="1" w:styleId="Heading8Char">
    <w:name w:val="Heading 8 Char"/>
    <w:link w:val="81"/>
    <w:uiPriority w:val="9"/>
    <w:rsid w:val="004F38D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4F38D7"/>
    <w:pPr>
      <w:keepNext/>
      <w:keepLines/>
      <w:spacing w:before="320" w:after="200"/>
      <w:outlineLvl w:val="8"/>
    </w:pPr>
    <w:rPr>
      <w:rFonts w:ascii="Arial" w:eastAsia="Arial" w:hAnsi="Arial" w:cs="Arial"/>
      <w:i/>
      <w:iCs/>
      <w:sz w:val="21"/>
      <w:szCs w:val="21"/>
      <w:lang w:eastAsia="zh-CN"/>
    </w:rPr>
  </w:style>
  <w:style w:type="character" w:customStyle="1" w:styleId="Heading9Char">
    <w:name w:val="Heading 9 Char"/>
    <w:link w:val="91"/>
    <w:uiPriority w:val="9"/>
    <w:rsid w:val="004F38D7"/>
    <w:rPr>
      <w:rFonts w:ascii="Arial" w:eastAsia="Arial" w:hAnsi="Arial" w:cs="Arial"/>
      <w:i/>
      <w:iCs/>
      <w:sz w:val="21"/>
      <w:szCs w:val="21"/>
    </w:rPr>
  </w:style>
  <w:style w:type="paragraph" w:styleId="a3">
    <w:name w:val="List Paragraph"/>
    <w:basedOn w:val="a"/>
    <w:uiPriority w:val="34"/>
    <w:qFormat/>
    <w:rsid w:val="004F38D7"/>
    <w:pPr>
      <w:ind w:left="720"/>
      <w:contextualSpacing/>
    </w:pPr>
    <w:rPr>
      <w:sz w:val="20"/>
      <w:szCs w:val="20"/>
      <w:lang w:eastAsia="zh-CN"/>
    </w:rPr>
  </w:style>
  <w:style w:type="paragraph" w:styleId="a4">
    <w:name w:val="No Spacing"/>
    <w:qFormat/>
    <w:rsid w:val="004F38D7"/>
    <w:rPr>
      <w:rFonts w:ascii="Calibri" w:eastAsia="dejavu sans;times new roman" w:hAnsi="Calibri" w:cs="Calibri"/>
      <w:sz w:val="22"/>
      <w:szCs w:val="22"/>
      <w:lang w:val="ru-RU" w:bidi="ar-SA"/>
    </w:rPr>
  </w:style>
  <w:style w:type="paragraph" w:styleId="a5">
    <w:name w:val="Title"/>
    <w:basedOn w:val="a"/>
    <w:next w:val="a"/>
    <w:link w:val="a6"/>
    <w:uiPriority w:val="10"/>
    <w:qFormat/>
    <w:rsid w:val="004F38D7"/>
    <w:pPr>
      <w:spacing w:before="300" w:after="200"/>
      <w:contextualSpacing/>
    </w:pPr>
    <w:rPr>
      <w:sz w:val="48"/>
      <w:szCs w:val="48"/>
      <w:lang w:eastAsia="zh-CN"/>
    </w:rPr>
  </w:style>
  <w:style w:type="character" w:customStyle="1" w:styleId="a6">
    <w:name w:val="Заголовок Знак"/>
    <w:link w:val="a5"/>
    <w:uiPriority w:val="10"/>
    <w:rsid w:val="004F38D7"/>
    <w:rPr>
      <w:sz w:val="48"/>
      <w:szCs w:val="48"/>
    </w:rPr>
  </w:style>
  <w:style w:type="paragraph" w:styleId="a7">
    <w:name w:val="Subtitle"/>
    <w:basedOn w:val="a"/>
    <w:next w:val="a"/>
    <w:link w:val="a8"/>
    <w:uiPriority w:val="11"/>
    <w:qFormat/>
    <w:rsid w:val="004F38D7"/>
    <w:pPr>
      <w:spacing w:before="200" w:after="200"/>
    </w:pPr>
    <w:rPr>
      <w:lang w:eastAsia="zh-CN"/>
    </w:rPr>
  </w:style>
  <w:style w:type="character" w:customStyle="1" w:styleId="a8">
    <w:name w:val="Подзаголовок Знак"/>
    <w:link w:val="a7"/>
    <w:uiPriority w:val="11"/>
    <w:rsid w:val="004F38D7"/>
    <w:rPr>
      <w:sz w:val="24"/>
      <w:szCs w:val="24"/>
    </w:rPr>
  </w:style>
  <w:style w:type="paragraph" w:styleId="2">
    <w:name w:val="Quote"/>
    <w:basedOn w:val="a"/>
    <w:next w:val="a"/>
    <w:link w:val="20"/>
    <w:uiPriority w:val="29"/>
    <w:qFormat/>
    <w:rsid w:val="004F38D7"/>
    <w:pPr>
      <w:ind w:left="720" w:right="720"/>
    </w:pPr>
    <w:rPr>
      <w:i/>
      <w:sz w:val="20"/>
      <w:szCs w:val="20"/>
      <w:lang w:eastAsia="zh-CN"/>
    </w:rPr>
  </w:style>
  <w:style w:type="character" w:customStyle="1" w:styleId="20">
    <w:name w:val="Цитата 2 Знак"/>
    <w:link w:val="2"/>
    <w:uiPriority w:val="29"/>
    <w:rsid w:val="004F38D7"/>
    <w:rPr>
      <w:i/>
    </w:rPr>
  </w:style>
  <w:style w:type="paragraph" w:styleId="a9">
    <w:name w:val="Intense Quote"/>
    <w:basedOn w:val="a"/>
    <w:next w:val="a"/>
    <w:link w:val="aa"/>
    <w:uiPriority w:val="30"/>
    <w:qFormat/>
    <w:rsid w:val="004F38D7"/>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zh-CN"/>
    </w:rPr>
  </w:style>
  <w:style w:type="character" w:customStyle="1" w:styleId="aa">
    <w:name w:val="Выделенная цитата Знак"/>
    <w:link w:val="a9"/>
    <w:uiPriority w:val="30"/>
    <w:rsid w:val="004F38D7"/>
    <w:rPr>
      <w:i/>
    </w:rPr>
  </w:style>
  <w:style w:type="character" w:customStyle="1" w:styleId="HeaderChar">
    <w:name w:val="Header Char"/>
    <w:link w:val="1"/>
    <w:uiPriority w:val="99"/>
    <w:rsid w:val="004F38D7"/>
  </w:style>
  <w:style w:type="character" w:customStyle="1" w:styleId="FooterChar">
    <w:name w:val="Footer Char"/>
    <w:uiPriority w:val="99"/>
    <w:rsid w:val="004F38D7"/>
  </w:style>
  <w:style w:type="character" w:customStyle="1" w:styleId="CaptionChar">
    <w:name w:val="Caption Char"/>
    <w:link w:val="10"/>
    <w:uiPriority w:val="99"/>
    <w:rsid w:val="004F38D7"/>
  </w:style>
  <w:style w:type="table" w:styleId="ab">
    <w:name w:val="Table Grid"/>
    <w:uiPriority w:val="59"/>
    <w:rsid w:val="004F38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F38D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4F38D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4F38D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4F38D7"/>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4F38D7"/>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4F38D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F38D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F38D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F38D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F38D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F38D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F38D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4F38D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F38D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F38D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F38D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F38D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F38D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F38D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4F38D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F38D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F38D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F38D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F38D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F38D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F38D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4F38D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F38D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F38D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F38D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F38D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F38D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F38D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4F38D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F38D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F38D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F38D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F38D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F38D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F38D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4F38D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F38D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F38D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F38D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F38D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F38D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F38D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4F38D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F38D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F38D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F38D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F38D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F38D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F38D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4F38D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F38D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F38D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F38D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F38D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F38D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F38D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4F38D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F38D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F38D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F38D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F38D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F38D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F38D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4F38D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F38D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F38D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F38D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F38D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F38D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F38D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4F38D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F38D7"/>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F38D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F38D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F38D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F38D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F38D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4F38D7"/>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F38D7"/>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F38D7"/>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F38D7"/>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F38D7"/>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F38D7"/>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F38D7"/>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F38D7"/>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4F38D7"/>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F38D7"/>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F38D7"/>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F38D7"/>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F38D7"/>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F38D7"/>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F38D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F38D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F38D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F38D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F38D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F38D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F38D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4F38D7"/>
    <w:pPr>
      <w:spacing w:after="40"/>
    </w:pPr>
    <w:rPr>
      <w:sz w:val="18"/>
      <w:szCs w:val="20"/>
      <w:lang w:eastAsia="zh-CN"/>
    </w:rPr>
  </w:style>
  <w:style w:type="character" w:customStyle="1" w:styleId="ad">
    <w:name w:val="Текст сноски Знак"/>
    <w:link w:val="ac"/>
    <w:uiPriority w:val="99"/>
    <w:rsid w:val="004F38D7"/>
    <w:rPr>
      <w:sz w:val="18"/>
    </w:rPr>
  </w:style>
  <w:style w:type="character" w:styleId="ae">
    <w:name w:val="footnote reference"/>
    <w:uiPriority w:val="99"/>
    <w:unhideWhenUsed/>
    <w:rsid w:val="004F38D7"/>
    <w:rPr>
      <w:vertAlign w:val="superscript"/>
    </w:rPr>
  </w:style>
  <w:style w:type="paragraph" w:styleId="af">
    <w:name w:val="endnote text"/>
    <w:basedOn w:val="a"/>
    <w:link w:val="af0"/>
    <w:uiPriority w:val="99"/>
    <w:semiHidden/>
    <w:unhideWhenUsed/>
    <w:rsid w:val="004F38D7"/>
    <w:rPr>
      <w:sz w:val="20"/>
      <w:szCs w:val="20"/>
      <w:lang w:eastAsia="zh-CN"/>
    </w:rPr>
  </w:style>
  <w:style w:type="character" w:customStyle="1" w:styleId="af0">
    <w:name w:val="Текст концевой сноски Знак"/>
    <w:link w:val="af"/>
    <w:uiPriority w:val="99"/>
    <w:rsid w:val="004F38D7"/>
    <w:rPr>
      <w:sz w:val="20"/>
    </w:rPr>
  </w:style>
  <w:style w:type="character" w:styleId="af1">
    <w:name w:val="endnote reference"/>
    <w:uiPriority w:val="99"/>
    <w:semiHidden/>
    <w:unhideWhenUsed/>
    <w:rsid w:val="004F38D7"/>
    <w:rPr>
      <w:vertAlign w:val="superscript"/>
    </w:rPr>
  </w:style>
  <w:style w:type="paragraph" w:styleId="12">
    <w:name w:val="toc 1"/>
    <w:basedOn w:val="a"/>
    <w:next w:val="a"/>
    <w:uiPriority w:val="39"/>
    <w:unhideWhenUsed/>
    <w:rsid w:val="004F38D7"/>
    <w:pPr>
      <w:spacing w:after="57"/>
    </w:pPr>
    <w:rPr>
      <w:sz w:val="20"/>
      <w:szCs w:val="20"/>
      <w:lang w:eastAsia="zh-CN"/>
    </w:rPr>
  </w:style>
  <w:style w:type="paragraph" w:styleId="22">
    <w:name w:val="toc 2"/>
    <w:basedOn w:val="a"/>
    <w:next w:val="a"/>
    <w:uiPriority w:val="39"/>
    <w:unhideWhenUsed/>
    <w:rsid w:val="004F38D7"/>
    <w:pPr>
      <w:spacing w:after="57"/>
      <w:ind w:left="283"/>
    </w:pPr>
    <w:rPr>
      <w:sz w:val="20"/>
      <w:szCs w:val="20"/>
      <w:lang w:eastAsia="zh-CN"/>
    </w:rPr>
  </w:style>
  <w:style w:type="paragraph" w:styleId="3">
    <w:name w:val="toc 3"/>
    <w:basedOn w:val="a"/>
    <w:next w:val="a"/>
    <w:uiPriority w:val="39"/>
    <w:unhideWhenUsed/>
    <w:rsid w:val="004F38D7"/>
    <w:pPr>
      <w:spacing w:after="57"/>
      <w:ind w:left="567"/>
    </w:pPr>
    <w:rPr>
      <w:sz w:val="20"/>
      <w:szCs w:val="20"/>
      <w:lang w:eastAsia="zh-CN"/>
    </w:rPr>
  </w:style>
  <w:style w:type="paragraph" w:styleId="4">
    <w:name w:val="toc 4"/>
    <w:basedOn w:val="a"/>
    <w:next w:val="a"/>
    <w:uiPriority w:val="39"/>
    <w:unhideWhenUsed/>
    <w:rsid w:val="004F38D7"/>
    <w:pPr>
      <w:spacing w:after="57"/>
      <w:ind w:left="850"/>
    </w:pPr>
    <w:rPr>
      <w:sz w:val="20"/>
      <w:szCs w:val="20"/>
      <w:lang w:eastAsia="zh-CN"/>
    </w:rPr>
  </w:style>
  <w:style w:type="paragraph" w:styleId="5">
    <w:name w:val="toc 5"/>
    <w:basedOn w:val="a"/>
    <w:next w:val="a"/>
    <w:uiPriority w:val="39"/>
    <w:unhideWhenUsed/>
    <w:rsid w:val="004F38D7"/>
    <w:pPr>
      <w:spacing w:after="57"/>
      <w:ind w:left="1134"/>
    </w:pPr>
    <w:rPr>
      <w:sz w:val="20"/>
      <w:szCs w:val="20"/>
      <w:lang w:eastAsia="zh-CN"/>
    </w:rPr>
  </w:style>
  <w:style w:type="paragraph" w:styleId="6">
    <w:name w:val="toc 6"/>
    <w:basedOn w:val="a"/>
    <w:next w:val="a"/>
    <w:uiPriority w:val="39"/>
    <w:unhideWhenUsed/>
    <w:rsid w:val="004F38D7"/>
    <w:pPr>
      <w:spacing w:after="57"/>
      <w:ind w:left="1417"/>
    </w:pPr>
    <w:rPr>
      <w:sz w:val="20"/>
      <w:szCs w:val="20"/>
      <w:lang w:eastAsia="zh-CN"/>
    </w:rPr>
  </w:style>
  <w:style w:type="paragraph" w:styleId="7">
    <w:name w:val="toc 7"/>
    <w:basedOn w:val="a"/>
    <w:next w:val="a"/>
    <w:uiPriority w:val="39"/>
    <w:unhideWhenUsed/>
    <w:rsid w:val="004F38D7"/>
    <w:pPr>
      <w:spacing w:after="57"/>
      <w:ind w:left="1701"/>
    </w:pPr>
    <w:rPr>
      <w:sz w:val="20"/>
      <w:szCs w:val="20"/>
      <w:lang w:eastAsia="zh-CN"/>
    </w:rPr>
  </w:style>
  <w:style w:type="paragraph" w:styleId="8">
    <w:name w:val="toc 8"/>
    <w:basedOn w:val="a"/>
    <w:next w:val="a"/>
    <w:uiPriority w:val="39"/>
    <w:unhideWhenUsed/>
    <w:rsid w:val="004F38D7"/>
    <w:pPr>
      <w:spacing w:after="57"/>
      <w:ind w:left="1984"/>
    </w:pPr>
    <w:rPr>
      <w:sz w:val="20"/>
      <w:szCs w:val="20"/>
      <w:lang w:eastAsia="zh-CN"/>
    </w:rPr>
  </w:style>
  <w:style w:type="paragraph" w:styleId="9">
    <w:name w:val="toc 9"/>
    <w:basedOn w:val="a"/>
    <w:next w:val="a"/>
    <w:uiPriority w:val="39"/>
    <w:unhideWhenUsed/>
    <w:rsid w:val="004F38D7"/>
    <w:pPr>
      <w:spacing w:after="57"/>
      <w:ind w:left="2268"/>
    </w:pPr>
    <w:rPr>
      <w:sz w:val="20"/>
      <w:szCs w:val="20"/>
      <w:lang w:eastAsia="zh-CN"/>
    </w:rPr>
  </w:style>
  <w:style w:type="paragraph" w:styleId="af2">
    <w:name w:val="TOC Heading"/>
    <w:uiPriority w:val="39"/>
    <w:unhideWhenUsed/>
    <w:rsid w:val="004F38D7"/>
  </w:style>
  <w:style w:type="paragraph" w:styleId="af3">
    <w:name w:val="table of figures"/>
    <w:basedOn w:val="a"/>
    <w:next w:val="a"/>
    <w:uiPriority w:val="99"/>
    <w:unhideWhenUsed/>
    <w:rsid w:val="004F38D7"/>
    <w:rPr>
      <w:sz w:val="20"/>
      <w:szCs w:val="20"/>
      <w:lang w:eastAsia="zh-CN"/>
    </w:rPr>
  </w:style>
  <w:style w:type="character" w:customStyle="1" w:styleId="StrongEmphasis">
    <w:name w:val="Strong Emphasis"/>
    <w:qFormat/>
    <w:rsid w:val="004F38D7"/>
    <w:rPr>
      <w:b/>
      <w:bCs/>
    </w:rPr>
  </w:style>
  <w:style w:type="character" w:styleId="af4">
    <w:name w:val="Hyperlink"/>
    <w:qFormat/>
    <w:rsid w:val="004F38D7"/>
    <w:rPr>
      <w:color w:val="0000FF"/>
      <w:u w:val="single"/>
    </w:rPr>
  </w:style>
  <w:style w:type="character" w:customStyle="1" w:styleId="af5">
    <w:name w:val="Нижний колонтитул Знак"/>
    <w:qFormat/>
    <w:rsid w:val="004F38D7"/>
    <w:rPr>
      <w:rFonts w:ascii="Times New Roman" w:hAnsi="Times New Roman" w:cs="Times New Roman"/>
      <w:sz w:val="20"/>
      <w:szCs w:val="20"/>
    </w:rPr>
  </w:style>
  <w:style w:type="character" w:customStyle="1" w:styleId="13">
    <w:name w:val="Номер страницы1"/>
    <w:basedOn w:val="a0"/>
    <w:rsid w:val="004F38D7"/>
  </w:style>
  <w:style w:type="character" w:customStyle="1" w:styleId="af6">
    <w:name w:val="Текст выноски Знак"/>
    <w:qFormat/>
    <w:rsid w:val="004F38D7"/>
    <w:rPr>
      <w:rFonts w:ascii="Segoe UI" w:hAnsi="Segoe UI" w:cs="Segoe UI"/>
      <w:sz w:val="18"/>
      <w:szCs w:val="18"/>
    </w:rPr>
  </w:style>
  <w:style w:type="character" w:customStyle="1" w:styleId="14">
    <w:name w:val="Неразрешенное упоминание1"/>
    <w:qFormat/>
    <w:rsid w:val="004F38D7"/>
    <w:rPr>
      <w:color w:val="000000"/>
      <w:shd w:val="clear" w:color="auto" w:fill="auto"/>
    </w:rPr>
  </w:style>
  <w:style w:type="character" w:customStyle="1" w:styleId="af7">
    <w:name w:val="Верхний колонтитул Знак"/>
    <w:qFormat/>
    <w:rsid w:val="004F38D7"/>
    <w:rPr>
      <w:rFonts w:ascii="Times New Roman" w:hAnsi="Times New Roman" w:cs="Times New Roman"/>
      <w:sz w:val="20"/>
      <w:szCs w:val="20"/>
    </w:rPr>
  </w:style>
  <w:style w:type="character" w:styleId="af8">
    <w:name w:val="annotation reference"/>
    <w:qFormat/>
    <w:rsid w:val="004F38D7"/>
    <w:rPr>
      <w:sz w:val="16"/>
      <w:szCs w:val="16"/>
    </w:rPr>
  </w:style>
  <w:style w:type="character" w:customStyle="1" w:styleId="af9">
    <w:name w:val="Текст примечания Знак"/>
    <w:qFormat/>
    <w:rsid w:val="004F38D7"/>
    <w:rPr>
      <w:rFonts w:ascii="Times New Roman" w:hAnsi="Times New Roman" w:cs="Times New Roman"/>
      <w:sz w:val="20"/>
      <w:szCs w:val="20"/>
    </w:rPr>
  </w:style>
  <w:style w:type="character" w:customStyle="1" w:styleId="afa">
    <w:name w:val="Тема примечания Знак"/>
    <w:qFormat/>
    <w:rsid w:val="004F38D7"/>
    <w:rPr>
      <w:rFonts w:ascii="Times New Roman" w:hAnsi="Times New Roman" w:cs="Times New Roman"/>
      <w:b/>
      <w:bCs/>
      <w:sz w:val="20"/>
      <w:szCs w:val="20"/>
    </w:rPr>
  </w:style>
  <w:style w:type="character" w:customStyle="1" w:styleId="afb">
    <w:name w:val="Основной текст Знак"/>
    <w:qFormat/>
    <w:rsid w:val="004F38D7"/>
    <w:rPr>
      <w:rFonts w:eastAsia="Times New Roman"/>
      <w:sz w:val="20"/>
      <w:szCs w:val="20"/>
      <w:lang w:val="en-US" w:eastAsia="zh-CN"/>
    </w:rPr>
  </w:style>
  <w:style w:type="character" w:customStyle="1" w:styleId="15">
    <w:name w:val="Нижний колонтитул Знак1"/>
    <w:qFormat/>
    <w:rsid w:val="004F38D7"/>
    <w:rPr>
      <w:rFonts w:eastAsia="Times New Roman"/>
      <w:sz w:val="20"/>
      <w:szCs w:val="20"/>
      <w:lang w:val="en-US" w:eastAsia="zh-CN"/>
    </w:rPr>
  </w:style>
  <w:style w:type="character" w:customStyle="1" w:styleId="16">
    <w:name w:val="Текст выноски Знак1"/>
    <w:qFormat/>
    <w:rsid w:val="004F38D7"/>
    <w:rPr>
      <w:rFonts w:eastAsia="Times New Roman"/>
      <w:sz w:val="2"/>
      <w:szCs w:val="2"/>
      <w:lang w:val="en-US" w:eastAsia="zh-CN"/>
    </w:rPr>
  </w:style>
  <w:style w:type="character" w:customStyle="1" w:styleId="17">
    <w:name w:val="Верхний колонтитул Знак1"/>
    <w:qFormat/>
    <w:rsid w:val="004F38D7"/>
    <w:rPr>
      <w:rFonts w:eastAsia="Times New Roman"/>
      <w:sz w:val="20"/>
      <w:szCs w:val="20"/>
      <w:lang w:val="en-US" w:eastAsia="zh-CN"/>
    </w:rPr>
  </w:style>
  <w:style w:type="character" w:customStyle="1" w:styleId="18">
    <w:name w:val="Текст примечания Знак1"/>
    <w:qFormat/>
    <w:rsid w:val="004F38D7"/>
    <w:rPr>
      <w:rFonts w:eastAsia="Times New Roman"/>
      <w:sz w:val="20"/>
      <w:szCs w:val="20"/>
      <w:lang w:val="en-US" w:eastAsia="zh-CN"/>
    </w:rPr>
  </w:style>
  <w:style w:type="character" w:customStyle="1" w:styleId="19">
    <w:name w:val="Тема примечания Знак1"/>
    <w:qFormat/>
    <w:rsid w:val="004F38D7"/>
    <w:rPr>
      <w:rFonts w:eastAsia="Times New Roman"/>
      <w:b/>
      <w:bCs/>
      <w:sz w:val="20"/>
      <w:szCs w:val="20"/>
      <w:lang w:val="en-US" w:eastAsia="zh-CN"/>
    </w:rPr>
  </w:style>
  <w:style w:type="character" w:customStyle="1" w:styleId="docdata">
    <w:name w:val="docdata"/>
    <w:qFormat/>
    <w:rsid w:val="004F38D7"/>
  </w:style>
  <w:style w:type="paragraph" w:customStyle="1" w:styleId="Heading">
    <w:name w:val="Heading"/>
    <w:basedOn w:val="a"/>
    <w:next w:val="afc"/>
    <w:qFormat/>
    <w:rsid w:val="004F38D7"/>
    <w:pPr>
      <w:keepNext/>
      <w:spacing w:before="240" w:after="120"/>
    </w:pPr>
    <w:rPr>
      <w:rFonts w:ascii="Arial" w:eastAsia="dejavu sans;times new roman" w:hAnsi="Arial" w:cs="Arial"/>
      <w:sz w:val="28"/>
      <w:szCs w:val="28"/>
      <w:lang w:eastAsia="zh-CN"/>
    </w:rPr>
  </w:style>
  <w:style w:type="paragraph" w:styleId="afc">
    <w:name w:val="Body Text"/>
    <w:basedOn w:val="a"/>
    <w:rsid w:val="004F38D7"/>
    <w:pPr>
      <w:spacing w:after="140" w:line="276" w:lineRule="auto"/>
    </w:pPr>
    <w:rPr>
      <w:sz w:val="20"/>
      <w:szCs w:val="20"/>
      <w:lang w:val="en-US" w:eastAsia="zh-CN"/>
    </w:rPr>
  </w:style>
  <w:style w:type="paragraph" w:styleId="afd">
    <w:name w:val="List"/>
    <w:basedOn w:val="afc"/>
    <w:rsid w:val="004F38D7"/>
  </w:style>
  <w:style w:type="paragraph" w:customStyle="1" w:styleId="1a">
    <w:name w:val="Название объекта1"/>
    <w:basedOn w:val="a"/>
    <w:qFormat/>
    <w:rsid w:val="004F38D7"/>
    <w:pPr>
      <w:suppressLineNumbers/>
      <w:spacing w:before="120" w:after="120"/>
    </w:pPr>
    <w:rPr>
      <w:i/>
      <w:iCs/>
      <w:lang w:eastAsia="zh-CN"/>
    </w:rPr>
  </w:style>
  <w:style w:type="paragraph" w:customStyle="1" w:styleId="Index">
    <w:name w:val="Index"/>
    <w:basedOn w:val="a"/>
    <w:qFormat/>
    <w:rsid w:val="004F38D7"/>
    <w:pPr>
      <w:suppressLineNumbers/>
    </w:pPr>
    <w:rPr>
      <w:sz w:val="20"/>
      <w:szCs w:val="20"/>
      <w:lang w:eastAsia="zh-CN"/>
    </w:rPr>
  </w:style>
  <w:style w:type="paragraph" w:styleId="afe">
    <w:name w:val="caption"/>
    <w:basedOn w:val="a"/>
    <w:qFormat/>
    <w:rsid w:val="004F38D7"/>
    <w:pPr>
      <w:suppressLineNumbers/>
      <w:spacing w:before="120" w:after="120"/>
    </w:pPr>
    <w:rPr>
      <w:i/>
      <w:iCs/>
      <w:lang w:eastAsia="zh-CN"/>
    </w:rPr>
  </w:style>
  <w:style w:type="paragraph" w:customStyle="1" w:styleId="HeaderandFooter">
    <w:name w:val="Header and Footer"/>
    <w:basedOn w:val="a"/>
    <w:qFormat/>
    <w:rsid w:val="004F38D7"/>
    <w:pPr>
      <w:suppressLineNumbers/>
      <w:tabs>
        <w:tab w:val="center" w:pos="4819"/>
        <w:tab w:val="right" w:pos="9638"/>
      </w:tabs>
    </w:pPr>
    <w:rPr>
      <w:sz w:val="20"/>
      <w:szCs w:val="20"/>
      <w:lang w:eastAsia="zh-CN"/>
    </w:rPr>
  </w:style>
  <w:style w:type="paragraph" w:customStyle="1" w:styleId="10">
    <w:name w:val="Нижний колонтитул1"/>
    <w:basedOn w:val="a"/>
    <w:link w:val="CaptionChar"/>
    <w:rsid w:val="004F38D7"/>
    <w:rPr>
      <w:sz w:val="20"/>
      <w:szCs w:val="20"/>
      <w:lang w:val="en-US" w:eastAsia="zh-CN"/>
    </w:rPr>
  </w:style>
  <w:style w:type="paragraph" w:styleId="aff">
    <w:name w:val="Balloon Text"/>
    <w:basedOn w:val="a"/>
    <w:qFormat/>
    <w:rsid w:val="004F38D7"/>
    <w:rPr>
      <w:sz w:val="2"/>
      <w:szCs w:val="2"/>
      <w:lang w:val="en-US" w:eastAsia="zh-CN"/>
    </w:rPr>
  </w:style>
  <w:style w:type="paragraph" w:customStyle="1" w:styleId="1">
    <w:name w:val="Верхний колонтитул1"/>
    <w:basedOn w:val="a"/>
    <w:link w:val="HeaderChar"/>
    <w:rsid w:val="004F38D7"/>
    <w:rPr>
      <w:sz w:val="20"/>
      <w:szCs w:val="20"/>
      <w:lang w:val="en-US" w:eastAsia="zh-CN"/>
    </w:rPr>
  </w:style>
  <w:style w:type="paragraph" w:styleId="aff0">
    <w:name w:val="annotation text"/>
    <w:basedOn w:val="a"/>
    <w:qFormat/>
    <w:rsid w:val="004F38D7"/>
    <w:rPr>
      <w:sz w:val="20"/>
      <w:szCs w:val="20"/>
      <w:lang w:val="en-US" w:eastAsia="zh-CN"/>
    </w:rPr>
  </w:style>
  <w:style w:type="paragraph" w:styleId="aff1">
    <w:name w:val="annotation subject"/>
    <w:basedOn w:val="aff0"/>
    <w:next w:val="aff0"/>
    <w:qFormat/>
    <w:rsid w:val="004F38D7"/>
    <w:rPr>
      <w:b/>
      <w:bCs/>
    </w:rPr>
  </w:style>
  <w:style w:type="character" w:styleId="aff2">
    <w:name w:val="Strong"/>
    <w:basedOn w:val="a0"/>
    <w:uiPriority w:val="22"/>
    <w:qFormat/>
    <w:rsid w:val="00830FFD"/>
    <w:rPr>
      <w:b/>
      <w:bCs/>
    </w:rPr>
  </w:style>
  <w:style w:type="character" w:customStyle="1" w:styleId="js-phone-number">
    <w:name w:val="js-phone-number"/>
    <w:basedOn w:val="a0"/>
    <w:rsid w:val="001138BF"/>
  </w:style>
  <w:style w:type="paragraph" w:customStyle="1" w:styleId="western">
    <w:name w:val="western"/>
    <w:basedOn w:val="a"/>
    <w:rsid w:val="009F3DB7"/>
    <w:pPr>
      <w:spacing w:before="100" w:beforeAutospacing="1" w:after="100" w:afterAutospacing="1"/>
    </w:pPr>
  </w:style>
  <w:style w:type="paragraph" w:customStyle="1" w:styleId="Default">
    <w:name w:val="Default"/>
    <w:uiPriority w:val="99"/>
    <w:rsid w:val="007953DD"/>
    <w:pPr>
      <w:autoSpaceDE w:val="0"/>
      <w:autoSpaceDN w:val="0"/>
      <w:adjustRightInd w:val="0"/>
    </w:pPr>
    <w:rPr>
      <w:rFonts w:ascii="Calibri" w:eastAsia="Calibri" w:hAnsi="Calibri" w:cs="Calibri"/>
      <w:color w:val="000000"/>
      <w:lang w:val="ru-RU" w:eastAsia="en-US" w:bidi="ar-SA"/>
    </w:rPr>
  </w:style>
  <w:style w:type="character" w:styleId="aff3">
    <w:name w:val="Unresolved Mention"/>
    <w:basedOn w:val="a0"/>
    <w:uiPriority w:val="99"/>
    <w:semiHidden/>
    <w:unhideWhenUsed/>
    <w:rsid w:val="00227F69"/>
    <w:rPr>
      <w:color w:val="605E5C"/>
      <w:shd w:val="clear" w:color="auto" w:fill="E1DFDD"/>
    </w:rPr>
  </w:style>
  <w:style w:type="character" w:styleId="aff4">
    <w:name w:val="FollowedHyperlink"/>
    <w:basedOn w:val="a0"/>
    <w:uiPriority w:val="99"/>
    <w:semiHidden/>
    <w:unhideWhenUsed/>
    <w:rsid w:val="001C7691"/>
    <w:rPr>
      <w:color w:val="800080" w:themeColor="followedHyperlink"/>
      <w:u w:val="single"/>
    </w:rPr>
  </w:style>
  <w:style w:type="paragraph" w:styleId="aff5">
    <w:name w:val="Normal (Web)"/>
    <w:basedOn w:val="a"/>
    <w:uiPriority w:val="99"/>
    <w:unhideWhenUsed/>
    <w:rsid w:val="0062456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749">
      <w:bodyDiv w:val="1"/>
      <w:marLeft w:val="0"/>
      <w:marRight w:val="0"/>
      <w:marTop w:val="0"/>
      <w:marBottom w:val="0"/>
      <w:divBdr>
        <w:top w:val="none" w:sz="0" w:space="0" w:color="auto"/>
        <w:left w:val="none" w:sz="0" w:space="0" w:color="auto"/>
        <w:bottom w:val="none" w:sz="0" w:space="0" w:color="auto"/>
        <w:right w:val="none" w:sz="0" w:space="0" w:color="auto"/>
      </w:divBdr>
    </w:div>
    <w:div w:id="109252975">
      <w:bodyDiv w:val="1"/>
      <w:marLeft w:val="0"/>
      <w:marRight w:val="0"/>
      <w:marTop w:val="0"/>
      <w:marBottom w:val="0"/>
      <w:divBdr>
        <w:top w:val="none" w:sz="0" w:space="0" w:color="auto"/>
        <w:left w:val="none" w:sz="0" w:space="0" w:color="auto"/>
        <w:bottom w:val="none" w:sz="0" w:space="0" w:color="auto"/>
        <w:right w:val="none" w:sz="0" w:space="0" w:color="auto"/>
      </w:divBdr>
    </w:div>
    <w:div w:id="116027434">
      <w:bodyDiv w:val="1"/>
      <w:marLeft w:val="0"/>
      <w:marRight w:val="0"/>
      <w:marTop w:val="0"/>
      <w:marBottom w:val="0"/>
      <w:divBdr>
        <w:top w:val="none" w:sz="0" w:space="0" w:color="auto"/>
        <w:left w:val="none" w:sz="0" w:space="0" w:color="auto"/>
        <w:bottom w:val="none" w:sz="0" w:space="0" w:color="auto"/>
        <w:right w:val="none" w:sz="0" w:space="0" w:color="auto"/>
      </w:divBdr>
    </w:div>
    <w:div w:id="117064555">
      <w:bodyDiv w:val="1"/>
      <w:marLeft w:val="0"/>
      <w:marRight w:val="0"/>
      <w:marTop w:val="0"/>
      <w:marBottom w:val="0"/>
      <w:divBdr>
        <w:top w:val="none" w:sz="0" w:space="0" w:color="auto"/>
        <w:left w:val="none" w:sz="0" w:space="0" w:color="auto"/>
        <w:bottom w:val="none" w:sz="0" w:space="0" w:color="auto"/>
        <w:right w:val="none" w:sz="0" w:space="0" w:color="auto"/>
      </w:divBdr>
      <w:divsChild>
        <w:div w:id="1325818913">
          <w:marLeft w:val="0"/>
          <w:marRight w:val="0"/>
          <w:marTop w:val="0"/>
          <w:marBottom w:val="164"/>
          <w:divBdr>
            <w:top w:val="none" w:sz="0" w:space="0" w:color="auto"/>
            <w:left w:val="none" w:sz="0" w:space="0" w:color="auto"/>
            <w:bottom w:val="none" w:sz="0" w:space="0" w:color="auto"/>
            <w:right w:val="none" w:sz="0" w:space="0" w:color="auto"/>
          </w:divBdr>
        </w:div>
        <w:div w:id="1638759356">
          <w:marLeft w:val="0"/>
          <w:marRight w:val="0"/>
          <w:marTop w:val="0"/>
          <w:marBottom w:val="164"/>
          <w:divBdr>
            <w:top w:val="none" w:sz="0" w:space="0" w:color="auto"/>
            <w:left w:val="none" w:sz="0" w:space="0" w:color="auto"/>
            <w:bottom w:val="none" w:sz="0" w:space="0" w:color="auto"/>
            <w:right w:val="none" w:sz="0" w:space="0" w:color="auto"/>
          </w:divBdr>
        </w:div>
      </w:divsChild>
    </w:div>
    <w:div w:id="122623974">
      <w:bodyDiv w:val="1"/>
      <w:marLeft w:val="0"/>
      <w:marRight w:val="0"/>
      <w:marTop w:val="0"/>
      <w:marBottom w:val="0"/>
      <w:divBdr>
        <w:top w:val="none" w:sz="0" w:space="0" w:color="auto"/>
        <w:left w:val="none" w:sz="0" w:space="0" w:color="auto"/>
        <w:bottom w:val="none" w:sz="0" w:space="0" w:color="auto"/>
        <w:right w:val="none" w:sz="0" w:space="0" w:color="auto"/>
      </w:divBdr>
    </w:div>
    <w:div w:id="179590680">
      <w:bodyDiv w:val="1"/>
      <w:marLeft w:val="0"/>
      <w:marRight w:val="0"/>
      <w:marTop w:val="0"/>
      <w:marBottom w:val="0"/>
      <w:divBdr>
        <w:top w:val="none" w:sz="0" w:space="0" w:color="auto"/>
        <w:left w:val="none" w:sz="0" w:space="0" w:color="auto"/>
        <w:bottom w:val="none" w:sz="0" w:space="0" w:color="auto"/>
        <w:right w:val="none" w:sz="0" w:space="0" w:color="auto"/>
      </w:divBdr>
      <w:divsChild>
        <w:div w:id="1100755548">
          <w:marLeft w:val="0"/>
          <w:marRight w:val="0"/>
          <w:marTop w:val="0"/>
          <w:marBottom w:val="0"/>
          <w:divBdr>
            <w:top w:val="none" w:sz="0" w:space="0" w:color="auto"/>
            <w:left w:val="none" w:sz="0" w:space="0" w:color="auto"/>
            <w:bottom w:val="none" w:sz="0" w:space="0" w:color="auto"/>
            <w:right w:val="none" w:sz="0" w:space="0" w:color="auto"/>
          </w:divBdr>
          <w:divsChild>
            <w:div w:id="1166745103">
              <w:marLeft w:val="0"/>
              <w:marRight w:val="0"/>
              <w:marTop w:val="0"/>
              <w:marBottom w:val="0"/>
              <w:divBdr>
                <w:top w:val="none" w:sz="0" w:space="0" w:color="auto"/>
                <w:left w:val="none" w:sz="0" w:space="0" w:color="auto"/>
                <w:bottom w:val="none" w:sz="0" w:space="0" w:color="auto"/>
                <w:right w:val="none" w:sz="0" w:space="0" w:color="auto"/>
              </w:divBdr>
              <w:divsChild>
                <w:div w:id="6648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6370">
      <w:bodyDiv w:val="1"/>
      <w:marLeft w:val="0"/>
      <w:marRight w:val="0"/>
      <w:marTop w:val="0"/>
      <w:marBottom w:val="0"/>
      <w:divBdr>
        <w:top w:val="none" w:sz="0" w:space="0" w:color="auto"/>
        <w:left w:val="none" w:sz="0" w:space="0" w:color="auto"/>
        <w:bottom w:val="none" w:sz="0" w:space="0" w:color="auto"/>
        <w:right w:val="none" w:sz="0" w:space="0" w:color="auto"/>
      </w:divBdr>
      <w:divsChild>
        <w:div w:id="564606562">
          <w:marLeft w:val="0"/>
          <w:marRight w:val="0"/>
          <w:marTop w:val="0"/>
          <w:marBottom w:val="164"/>
          <w:divBdr>
            <w:top w:val="none" w:sz="0" w:space="0" w:color="auto"/>
            <w:left w:val="none" w:sz="0" w:space="0" w:color="auto"/>
            <w:bottom w:val="none" w:sz="0" w:space="0" w:color="auto"/>
            <w:right w:val="none" w:sz="0" w:space="0" w:color="auto"/>
          </w:divBdr>
        </w:div>
        <w:div w:id="1497957877">
          <w:marLeft w:val="0"/>
          <w:marRight w:val="0"/>
          <w:marTop w:val="0"/>
          <w:marBottom w:val="164"/>
          <w:divBdr>
            <w:top w:val="none" w:sz="0" w:space="0" w:color="auto"/>
            <w:left w:val="none" w:sz="0" w:space="0" w:color="auto"/>
            <w:bottom w:val="none" w:sz="0" w:space="0" w:color="auto"/>
            <w:right w:val="none" w:sz="0" w:space="0" w:color="auto"/>
          </w:divBdr>
        </w:div>
      </w:divsChild>
    </w:div>
    <w:div w:id="262996070">
      <w:bodyDiv w:val="1"/>
      <w:marLeft w:val="0"/>
      <w:marRight w:val="0"/>
      <w:marTop w:val="0"/>
      <w:marBottom w:val="0"/>
      <w:divBdr>
        <w:top w:val="none" w:sz="0" w:space="0" w:color="auto"/>
        <w:left w:val="none" w:sz="0" w:space="0" w:color="auto"/>
        <w:bottom w:val="none" w:sz="0" w:space="0" w:color="auto"/>
        <w:right w:val="none" w:sz="0" w:space="0" w:color="auto"/>
      </w:divBdr>
    </w:div>
    <w:div w:id="287246168">
      <w:bodyDiv w:val="1"/>
      <w:marLeft w:val="0"/>
      <w:marRight w:val="0"/>
      <w:marTop w:val="0"/>
      <w:marBottom w:val="0"/>
      <w:divBdr>
        <w:top w:val="none" w:sz="0" w:space="0" w:color="auto"/>
        <w:left w:val="none" w:sz="0" w:space="0" w:color="auto"/>
        <w:bottom w:val="none" w:sz="0" w:space="0" w:color="auto"/>
        <w:right w:val="none" w:sz="0" w:space="0" w:color="auto"/>
      </w:divBdr>
    </w:div>
    <w:div w:id="340088051">
      <w:bodyDiv w:val="1"/>
      <w:marLeft w:val="0"/>
      <w:marRight w:val="0"/>
      <w:marTop w:val="0"/>
      <w:marBottom w:val="0"/>
      <w:divBdr>
        <w:top w:val="none" w:sz="0" w:space="0" w:color="auto"/>
        <w:left w:val="none" w:sz="0" w:space="0" w:color="auto"/>
        <w:bottom w:val="none" w:sz="0" w:space="0" w:color="auto"/>
        <w:right w:val="none" w:sz="0" w:space="0" w:color="auto"/>
      </w:divBdr>
    </w:div>
    <w:div w:id="412162812">
      <w:bodyDiv w:val="1"/>
      <w:marLeft w:val="0"/>
      <w:marRight w:val="0"/>
      <w:marTop w:val="0"/>
      <w:marBottom w:val="0"/>
      <w:divBdr>
        <w:top w:val="none" w:sz="0" w:space="0" w:color="auto"/>
        <w:left w:val="none" w:sz="0" w:space="0" w:color="auto"/>
        <w:bottom w:val="none" w:sz="0" w:space="0" w:color="auto"/>
        <w:right w:val="none" w:sz="0" w:space="0" w:color="auto"/>
      </w:divBdr>
    </w:div>
    <w:div w:id="428043856">
      <w:bodyDiv w:val="1"/>
      <w:marLeft w:val="0"/>
      <w:marRight w:val="0"/>
      <w:marTop w:val="0"/>
      <w:marBottom w:val="0"/>
      <w:divBdr>
        <w:top w:val="none" w:sz="0" w:space="0" w:color="auto"/>
        <w:left w:val="none" w:sz="0" w:space="0" w:color="auto"/>
        <w:bottom w:val="none" w:sz="0" w:space="0" w:color="auto"/>
        <w:right w:val="none" w:sz="0" w:space="0" w:color="auto"/>
      </w:divBdr>
      <w:divsChild>
        <w:div w:id="211187784">
          <w:marLeft w:val="0"/>
          <w:marRight w:val="0"/>
          <w:marTop w:val="0"/>
          <w:marBottom w:val="225"/>
          <w:divBdr>
            <w:top w:val="none" w:sz="0" w:space="0" w:color="auto"/>
            <w:left w:val="none" w:sz="0" w:space="0" w:color="auto"/>
            <w:bottom w:val="none" w:sz="0" w:space="0" w:color="auto"/>
            <w:right w:val="none" w:sz="0" w:space="0" w:color="auto"/>
          </w:divBdr>
        </w:div>
        <w:div w:id="1418746940">
          <w:marLeft w:val="0"/>
          <w:marRight w:val="0"/>
          <w:marTop w:val="0"/>
          <w:marBottom w:val="225"/>
          <w:divBdr>
            <w:top w:val="none" w:sz="0" w:space="0" w:color="auto"/>
            <w:left w:val="none" w:sz="0" w:space="0" w:color="auto"/>
            <w:bottom w:val="none" w:sz="0" w:space="0" w:color="auto"/>
            <w:right w:val="none" w:sz="0" w:space="0" w:color="auto"/>
          </w:divBdr>
        </w:div>
      </w:divsChild>
    </w:div>
    <w:div w:id="436752148">
      <w:bodyDiv w:val="1"/>
      <w:marLeft w:val="0"/>
      <w:marRight w:val="0"/>
      <w:marTop w:val="0"/>
      <w:marBottom w:val="0"/>
      <w:divBdr>
        <w:top w:val="none" w:sz="0" w:space="0" w:color="auto"/>
        <w:left w:val="none" w:sz="0" w:space="0" w:color="auto"/>
        <w:bottom w:val="none" w:sz="0" w:space="0" w:color="auto"/>
        <w:right w:val="none" w:sz="0" w:space="0" w:color="auto"/>
      </w:divBdr>
    </w:div>
    <w:div w:id="547113352">
      <w:bodyDiv w:val="1"/>
      <w:marLeft w:val="0"/>
      <w:marRight w:val="0"/>
      <w:marTop w:val="0"/>
      <w:marBottom w:val="0"/>
      <w:divBdr>
        <w:top w:val="none" w:sz="0" w:space="0" w:color="auto"/>
        <w:left w:val="none" w:sz="0" w:space="0" w:color="auto"/>
        <w:bottom w:val="none" w:sz="0" w:space="0" w:color="auto"/>
        <w:right w:val="none" w:sz="0" w:space="0" w:color="auto"/>
      </w:divBdr>
    </w:div>
    <w:div w:id="580599768">
      <w:bodyDiv w:val="1"/>
      <w:marLeft w:val="0"/>
      <w:marRight w:val="0"/>
      <w:marTop w:val="0"/>
      <w:marBottom w:val="0"/>
      <w:divBdr>
        <w:top w:val="none" w:sz="0" w:space="0" w:color="auto"/>
        <w:left w:val="none" w:sz="0" w:space="0" w:color="auto"/>
        <w:bottom w:val="none" w:sz="0" w:space="0" w:color="auto"/>
        <w:right w:val="none" w:sz="0" w:space="0" w:color="auto"/>
      </w:divBdr>
    </w:div>
    <w:div w:id="591820526">
      <w:bodyDiv w:val="1"/>
      <w:marLeft w:val="0"/>
      <w:marRight w:val="0"/>
      <w:marTop w:val="0"/>
      <w:marBottom w:val="0"/>
      <w:divBdr>
        <w:top w:val="none" w:sz="0" w:space="0" w:color="auto"/>
        <w:left w:val="none" w:sz="0" w:space="0" w:color="auto"/>
        <w:bottom w:val="none" w:sz="0" w:space="0" w:color="auto"/>
        <w:right w:val="none" w:sz="0" w:space="0" w:color="auto"/>
      </w:divBdr>
      <w:divsChild>
        <w:div w:id="792094928">
          <w:marLeft w:val="0"/>
          <w:marRight w:val="0"/>
          <w:marTop w:val="0"/>
          <w:marBottom w:val="0"/>
          <w:divBdr>
            <w:top w:val="none" w:sz="0" w:space="0" w:color="auto"/>
            <w:left w:val="none" w:sz="0" w:space="0" w:color="auto"/>
            <w:bottom w:val="none" w:sz="0" w:space="0" w:color="auto"/>
            <w:right w:val="none" w:sz="0" w:space="0" w:color="auto"/>
          </w:divBdr>
          <w:divsChild>
            <w:div w:id="1123887281">
              <w:marLeft w:val="0"/>
              <w:marRight w:val="0"/>
              <w:marTop w:val="0"/>
              <w:marBottom w:val="0"/>
              <w:divBdr>
                <w:top w:val="none" w:sz="0" w:space="0" w:color="auto"/>
                <w:left w:val="none" w:sz="0" w:space="0" w:color="auto"/>
                <w:bottom w:val="none" w:sz="0" w:space="0" w:color="auto"/>
                <w:right w:val="none" w:sz="0" w:space="0" w:color="auto"/>
              </w:divBdr>
              <w:divsChild>
                <w:div w:id="865099411">
                  <w:marLeft w:val="0"/>
                  <w:marRight w:val="0"/>
                  <w:marTop w:val="0"/>
                  <w:marBottom w:val="0"/>
                  <w:divBdr>
                    <w:top w:val="none" w:sz="0" w:space="0" w:color="auto"/>
                    <w:left w:val="none" w:sz="0" w:space="0" w:color="auto"/>
                    <w:bottom w:val="none" w:sz="0" w:space="0" w:color="auto"/>
                    <w:right w:val="none" w:sz="0" w:space="0" w:color="auto"/>
                  </w:divBdr>
                  <w:divsChild>
                    <w:div w:id="12849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67891">
      <w:bodyDiv w:val="1"/>
      <w:marLeft w:val="0"/>
      <w:marRight w:val="0"/>
      <w:marTop w:val="0"/>
      <w:marBottom w:val="0"/>
      <w:divBdr>
        <w:top w:val="none" w:sz="0" w:space="0" w:color="auto"/>
        <w:left w:val="none" w:sz="0" w:space="0" w:color="auto"/>
        <w:bottom w:val="none" w:sz="0" w:space="0" w:color="auto"/>
        <w:right w:val="none" w:sz="0" w:space="0" w:color="auto"/>
      </w:divBdr>
    </w:div>
    <w:div w:id="599530665">
      <w:bodyDiv w:val="1"/>
      <w:marLeft w:val="0"/>
      <w:marRight w:val="0"/>
      <w:marTop w:val="0"/>
      <w:marBottom w:val="0"/>
      <w:divBdr>
        <w:top w:val="none" w:sz="0" w:space="0" w:color="auto"/>
        <w:left w:val="none" w:sz="0" w:space="0" w:color="auto"/>
        <w:bottom w:val="none" w:sz="0" w:space="0" w:color="auto"/>
        <w:right w:val="none" w:sz="0" w:space="0" w:color="auto"/>
      </w:divBdr>
    </w:div>
    <w:div w:id="604769691">
      <w:bodyDiv w:val="1"/>
      <w:marLeft w:val="0"/>
      <w:marRight w:val="0"/>
      <w:marTop w:val="0"/>
      <w:marBottom w:val="0"/>
      <w:divBdr>
        <w:top w:val="none" w:sz="0" w:space="0" w:color="auto"/>
        <w:left w:val="none" w:sz="0" w:space="0" w:color="auto"/>
        <w:bottom w:val="none" w:sz="0" w:space="0" w:color="auto"/>
        <w:right w:val="none" w:sz="0" w:space="0" w:color="auto"/>
      </w:divBdr>
    </w:div>
    <w:div w:id="685401015">
      <w:bodyDiv w:val="1"/>
      <w:marLeft w:val="0"/>
      <w:marRight w:val="0"/>
      <w:marTop w:val="0"/>
      <w:marBottom w:val="0"/>
      <w:divBdr>
        <w:top w:val="none" w:sz="0" w:space="0" w:color="auto"/>
        <w:left w:val="none" w:sz="0" w:space="0" w:color="auto"/>
        <w:bottom w:val="none" w:sz="0" w:space="0" w:color="auto"/>
        <w:right w:val="none" w:sz="0" w:space="0" w:color="auto"/>
      </w:divBdr>
    </w:div>
    <w:div w:id="726688364">
      <w:bodyDiv w:val="1"/>
      <w:marLeft w:val="0"/>
      <w:marRight w:val="0"/>
      <w:marTop w:val="0"/>
      <w:marBottom w:val="0"/>
      <w:divBdr>
        <w:top w:val="none" w:sz="0" w:space="0" w:color="auto"/>
        <w:left w:val="none" w:sz="0" w:space="0" w:color="auto"/>
        <w:bottom w:val="none" w:sz="0" w:space="0" w:color="auto"/>
        <w:right w:val="none" w:sz="0" w:space="0" w:color="auto"/>
      </w:divBdr>
      <w:divsChild>
        <w:div w:id="383019303">
          <w:marLeft w:val="0"/>
          <w:marRight w:val="0"/>
          <w:marTop w:val="0"/>
          <w:marBottom w:val="0"/>
          <w:divBdr>
            <w:top w:val="none" w:sz="0" w:space="0" w:color="auto"/>
            <w:left w:val="none" w:sz="0" w:space="0" w:color="auto"/>
            <w:bottom w:val="none" w:sz="0" w:space="0" w:color="auto"/>
            <w:right w:val="none" w:sz="0" w:space="0" w:color="auto"/>
          </w:divBdr>
          <w:divsChild>
            <w:div w:id="189875082">
              <w:marLeft w:val="0"/>
              <w:marRight w:val="0"/>
              <w:marTop w:val="0"/>
              <w:marBottom w:val="0"/>
              <w:divBdr>
                <w:top w:val="none" w:sz="0" w:space="0" w:color="auto"/>
                <w:left w:val="none" w:sz="0" w:space="0" w:color="auto"/>
                <w:bottom w:val="none" w:sz="0" w:space="0" w:color="auto"/>
                <w:right w:val="none" w:sz="0" w:space="0" w:color="auto"/>
              </w:divBdr>
              <w:divsChild>
                <w:div w:id="942570455">
                  <w:marLeft w:val="0"/>
                  <w:marRight w:val="0"/>
                  <w:marTop w:val="0"/>
                  <w:marBottom w:val="0"/>
                  <w:divBdr>
                    <w:top w:val="none" w:sz="0" w:space="0" w:color="auto"/>
                    <w:left w:val="none" w:sz="0" w:space="0" w:color="auto"/>
                    <w:bottom w:val="none" w:sz="0" w:space="0" w:color="auto"/>
                    <w:right w:val="none" w:sz="0" w:space="0" w:color="auto"/>
                  </w:divBdr>
                  <w:divsChild>
                    <w:div w:id="5764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27250">
      <w:bodyDiv w:val="1"/>
      <w:marLeft w:val="0"/>
      <w:marRight w:val="0"/>
      <w:marTop w:val="0"/>
      <w:marBottom w:val="0"/>
      <w:divBdr>
        <w:top w:val="none" w:sz="0" w:space="0" w:color="auto"/>
        <w:left w:val="none" w:sz="0" w:space="0" w:color="auto"/>
        <w:bottom w:val="none" w:sz="0" w:space="0" w:color="auto"/>
        <w:right w:val="none" w:sz="0" w:space="0" w:color="auto"/>
      </w:divBdr>
    </w:div>
    <w:div w:id="804465646">
      <w:bodyDiv w:val="1"/>
      <w:marLeft w:val="0"/>
      <w:marRight w:val="0"/>
      <w:marTop w:val="0"/>
      <w:marBottom w:val="0"/>
      <w:divBdr>
        <w:top w:val="none" w:sz="0" w:space="0" w:color="auto"/>
        <w:left w:val="none" w:sz="0" w:space="0" w:color="auto"/>
        <w:bottom w:val="none" w:sz="0" w:space="0" w:color="auto"/>
        <w:right w:val="none" w:sz="0" w:space="0" w:color="auto"/>
      </w:divBdr>
    </w:div>
    <w:div w:id="822626790">
      <w:bodyDiv w:val="1"/>
      <w:marLeft w:val="0"/>
      <w:marRight w:val="0"/>
      <w:marTop w:val="0"/>
      <w:marBottom w:val="0"/>
      <w:divBdr>
        <w:top w:val="none" w:sz="0" w:space="0" w:color="auto"/>
        <w:left w:val="none" w:sz="0" w:space="0" w:color="auto"/>
        <w:bottom w:val="none" w:sz="0" w:space="0" w:color="auto"/>
        <w:right w:val="none" w:sz="0" w:space="0" w:color="auto"/>
      </w:divBdr>
      <w:divsChild>
        <w:div w:id="839930643">
          <w:marLeft w:val="0"/>
          <w:marRight w:val="0"/>
          <w:marTop w:val="0"/>
          <w:marBottom w:val="0"/>
          <w:divBdr>
            <w:top w:val="none" w:sz="0" w:space="0" w:color="auto"/>
            <w:left w:val="none" w:sz="0" w:space="0" w:color="auto"/>
            <w:bottom w:val="none" w:sz="0" w:space="0" w:color="auto"/>
            <w:right w:val="none" w:sz="0" w:space="0" w:color="auto"/>
          </w:divBdr>
          <w:divsChild>
            <w:div w:id="1224759670">
              <w:marLeft w:val="0"/>
              <w:marRight w:val="0"/>
              <w:marTop w:val="0"/>
              <w:marBottom w:val="0"/>
              <w:divBdr>
                <w:top w:val="none" w:sz="0" w:space="0" w:color="auto"/>
                <w:left w:val="none" w:sz="0" w:space="0" w:color="auto"/>
                <w:bottom w:val="none" w:sz="0" w:space="0" w:color="auto"/>
                <w:right w:val="none" w:sz="0" w:space="0" w:color="auto"/>
              </w:divBdr>
              <w:divsChild>
                <w:div w:id="354507244">
                  <w:marLeft w:val="0"/>
                  <w:marRight w:val="0"/>
                  <w:marTop w:val="0"/>
                  <w:marBottom w:val="0"/>
                  <w:divBdr>
                    <w:top w:val="none" w:sz="0" w:space="0" w:color="auto"/>
                    <w:left w:val="none" w:sz="0" w:space="0" w:color="auto"/>
                    <w:bottom w:val="none" w:sz="0" w:space="0" w:color="auto"/>
                    <w:right w:val="none" w:sz="0" w:space="0" w:color="auto"/>
                  </w:divBdr>
                  <w:divsChild>
                    <w:div w:id="15036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6425">
      <w:bodyDiv w:val="1"/>
      <w:marLeft w:val="0"/>
      <w:marRight w:val="0"/>
      <w:marTop w:val="0"/>
      <w:marBottom w:val="0"/>
      <w:divBdr>
        <w:top w:val="none" w:sz="0" w:space="0" w:color="auto"/>
        <w:left w:val="none" w:sz="0" w:space="0" w:color="auto"/>
        <w:bottom w:val="none" w:sz="0" w:space="0" w:color="auto"/>
        <w:right w:val="none" w:sz="0" w:space="0" w:color="auto"/>
      </w:divBdr>
    </w:div>
    <w:div w:id="877477083">
      <w:bodyDiv w:val="1"/>
      <w:marLeft w:val="0"/>
      <w:marRight w:val="0"/>
      <w:marTop w:val="0"/>
      <w:marBottom w:val="0"/>
      <w:divBdr>
        <w:top w:val="none" w:sz="0" w:space="0" w:color="auto"/>
        <w:left w:val="none" w:sz="0" w:space="0" w:color="auto"/>
        <w:bottom w:val="none" w:sz="0" w:space="0" w:color="auto"/>
        <w:right w:val="none" w:sz="0" w:space="0" w:color="auto"/>
      </w:divBdr>
      <w:divsChild>
        <w:div w:id="230121310">
          <w:marLeft w:val="0"/>
          <w:marRight w:val="0"/>
          <w:marTop w:val="0"/>
          <w:marBottom w:val="0"/>
          <w:divBdr>
            <w:top w:val="none" w:sz="0" w:space="0" w:color="auto"/>
            <w:left w:val="none" w:sz="0" w:space="0" w:color="auto"/>
            <w:bottom w:val="none" w:sz="0" w:space="0" w:color="auto"/>
            <w:right w:val="none" w:sz="0" w:space="0" w:color="auto"/>
          </w:divBdr>
          <w:divsChild>
            <w:div w:id="167526238">
              <w:marLeft w:val="0"/>
              <w:marRight w:val="0"/>
              <w:marTop w:val="0"/>
              <w:marBottom w:val="0"/>
              <w:divBdr>
                <w:top w:val="none" w:sz="0" w:space="0" w:color="auto"/>
                <w:left w:val="none" w:sz="0" w:space="0" w:color="auto"/>
                <w:bottom w:val="none" w:sz="0" w:space="0" w:color="auto"/>
                <w:right w:val="none" w:sz="0" w:space="0" w:color="auto"/>
              </w:divBdr>
              <w:divsChild>
                <w:div w:id="949779912">
                  <w:marLeft w:val="0"/>
                  <w:marRight w:val="0"/>
                  <w:marTop w:val="0"/>
                  <w:marBottom w:val="0"/>
                  <w:divBdr>
                    <w:top w:val="none" w:sz="0" w:space="0" w:color="auto"/>
                    <w:left w:val="none" w:sz="0" w:space="0" w:color="auto"/>
                    <w:bottom w:val="none" w:sz="0" w:space="0" w:color="auto"/>
                    <w:right w:val="none" w:sz="0" w:space="0" w:color="auto"/>
                  </w:divBdr>
                  <w:divsChild>
                    <w:div w:id="17082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68060">
      <w:bodyDiv w:val="1"/>
      <w:marLeft w:val="0"/>
      <w:marRight w:val="0"/>
      <w:marTop w:val="0"/>
      <w:marBottom w:val="0"/>
      <w:divBdr>
        <w:top w:val="none" w:sz="0" w:space="0" w:color="auto"/>
        <w:left w:val="none" w:sz="0" w:space="0" w:color="auto"/>
        <w:bottom w:val="none" w:sz="0" w:space="0" w:color="auto"/>
        <w:right w:val="none" w:sz="0" w:space="0" w:color="auto"/>
      </w:divBdr>
    </w:div>
    <w:div w:id="902251810">
      <w:bodyDiv w:val="1"/>
      <w:marLeft w:val="0"/>
      <w:marRight w:val="0"/>
      <w:marTop w:val="0"/>
      <w:marBottom w:val="0"/>
      <w:divBdr>
        <w:top w:val="none" w:sz="0" w:space="0" w:color="auto"/>
        <w:left w:val="none" w:sz="0" w:space="0" w:color="auto"/>
        <w:bottom w:val="none" w:sz="0" w:space="0" w:color="auto"/>
        <w:right w:val="none" w:sz="0" w:space="0" w:color="auto"/>
      </w:divBdr>
      <w:divsChild>
        <w:div w:id="442192112">
          <w:marLeft w:val="0"/>
          <w:marRight w:val="0"/>
          <w:marTop w:val="0"/>
          <w:marBottom w:val="0"/>
          <w:divBdr>
            <w:top w:val="none" w:sz="0" w:space="0" w:color="auto"/>
            <w:left w:val="none" w:sz="0" w:space="0" w:color="auto"/>
            <w:bottom w:val="none" w:sz="0" w:space="0" w:color="auto"/>
            <w:right w:val="none" w:sz="0" w:space="0" w:color="auto"/>
          </w:divBdr>
          <w:divsChild>
            <w:div w:id="1808013224">
              <w:marLeft w:val="0"/>
              <w:marRight w:val="0"/>
              <w:marTop w:val="0"/>
              <w:marBottom w:val="0"/>
              <w:divBdr>
                <w:top w:val="none" w:sz="0" w:space="0" w:color="auto"/>
                <w:left w:val="none" w:sz="0" w:space="0" w:color="auto"/>
                <w:bottom w:val="none" w:sz="0" w:space="0" w:color="auto"/>
                <w:right w:val="none" w:sz="0" w:space="0" w:color="auto"/>
              </w:divBdr>
              <w:divsChild>
                <w:div w:id="19829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82998936">
      <w:bodyDiv w:val="1"/>
      <w:marLeft w:val="0"/>
      <w:marRight w:val="0"/>
      <w:marTop w:val="0"/>
      <w:marBottom w:val="0"/>
      <w:divBdr>
        <w:top w:val="none" w:sz="0" w:space="0" w:color="auto"/>
        <w:left w:val="none" w:sz="0" w:space="0" w:color="auto"/>
        <w:bottom w:val="none" w:sz="0" w:space="0" w:color="auto"/>
        <w:right w:val="none" w:sz="0" w:space="0" w:color="auto"/>
      </w:divBdr>
      <w:divsChild>
        <w:div w:id="2027054816">
          <w:marLeft w:val="0"/>
          <w:marRight w:val="0"/>
          <w:marTop w:val="0"/>
          <w:marBottom w:val="0"/>
          <w:divBdr>
            <w:top w:val="none" w:sz="0" w:space="0" w:color="auto"/>
            <w:left w:val="none" w:sz="0" w:space="0" w:color="auto"/>
            <w:bottom w:val="none" w:sz="0" w:space="0" w:color="auto"/>
            <w:right w:val="none" w:sz="0" w:space="0" w:color="auto"/>
          </w:divBdr>
          <w:divsChild>
            <w:div w:id="825052982">
              <w:marLeft w:val="0"/>
              <w:marRight w:val="0"/>
              <w:marTop w:val="0"/>
              <w:marBottom w:val="0"/>
              <w:divBdr>
                <w:top w:val="none" w:sz="0" w:space="0" w:color="auto"/>
                <w:left w:val="none" w:sz="0" w:space="0" w:color="auto"/>
                <w:bottom w:val="none" w:sz="0" w:space="0" w:color="auto"/>
                <w:right w:val="none" w:sz="0" w:space="0" w:color="auto"/>
              </w:divBdr>
              <w:divsChild>
                <w:div w:id="918056992">
                  <w:marLeft w:val="0"/>
                  <w:marRight w:val="0"/>
                  <w:marTop w:val="0"/>
                  <w:marBottom w:val="0"/>
                  <w:divBdr>
                    <w:top w:val="none" w:sz="0" w:space="0" w:color="auto"/>
                    <w:left w:val="none" w:sz="0" w:space="0" w:color="auto"/>
                    <w:bottom w:val="none" w:sz="0" w:space="0" w:color="auto"/>
                    <w:right w:val="none" w:sz="0" w:space="0" w:color="auto"/>
                  </w:divBdr>
                  <w:divsChild>
                    <w:div w:id="7236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8755">
      <w:bodyDiv w:val="1"/>
      <w:marLeft w:val="0"/>
      <w:marRight w:val="0"/>
      <w:marTop w:val="0"/>
      <w:marBottom w:val="0"/>
      <w:divBdr>
        <w:top w:val="none" w:sz="0" w:space="0" w:color="auto"/>
        <w:left w:val="none" w:sz="0" w:space="0" w:color="auto"/>
        <w:bottom w:val="none" w:sz="0" w:space="0" w:color="auto"/>
        <w:right w:val="none" w:sz="0" w:space="0" w:color="auto"/>
      </w:divBdr>
      <w:divsChild>
        <w:div w:id="661933924">
          <w:marLeft w:val="0"/>
          <w:marRight w:val="0"/>
          <w:marTop w:val="0"/>
          <w:marBottom w:val="0"/>
          <w:divBdr>
            <w:top w:val="none" w:sz="0" w:space="0" w:color="auto"/>
            <w:left w:val="none" w:sz="0" w:space="0" w:color="auto"/>
            <w:bottom w:val="none" w:sz="0" w:space="0" w:color="auto"/>
            <w:right w:val="none" w:sz="0" w:space="0" w:color="auto"/>
          </w:divBdr>
          <w:divsChild>
            <w:div w:id="1513760862">
              <w:marLeft w:val="0"/>
              <w:marRight w:val="0"/>
              <w:marTop w:val="0"/>
              <w:marBottom w:val="0"/>
              <w:divBdr>
                <w:top w:val="none" w:sz="0" w:space="0" w:color="auto"/>
                <w:left w:val="none" w:sz="0" w:space="0" w:color="auto"/>
                <w:bottom w:val="none" w:sz="0" w:space="0" w:color="auto"/>
                <w:right w:val="none" w:sz="0" w:space="0" w:color="auto"/>
              </w:divBdr>
              <w:divsChild>
                <w:div w:id="230585201">
                  <w:marLeft w:val="0"/>
                  <w:marRight w:val="0"/>
                  <w:marTop w:val="0"/>
                  <w:marBottom w:val="0"/>
                  <w:divBdr>
                    <w:top w:val="none" w:sz="0" w:space="0" w:color="auto"/>
                    <w:left w:val="none" w:sz="0" w:space="0" w:color="auto"/>
                    <w:bottom w:val="none" w:sz="0" w:space="0" w:color="auto"/>
                    <w:right w:val="none" w:sz="0" w:space="0" w:color="auto"/>
                  </w:divBdr>
                  <w:divsChild>
                    <w:div w:id="16165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46365">
      <w:bodyDiv w:val="1"/>
      <w:marLeft w:val="0"/>
      <w:marRight w:val="0"/>
      <w:marTop w:val="0"/>
      <w:marBottom w:val="0"/>
      <w:divBdr>
        <w:top w:val="none" w:sz="0" w:space="0" w:color="auto"/>
        <w:left w:val="none" w:sz="0" w:space="0" w:color="auto"/>
        <w:bottom w:val="none" w:sz="0" w:space="0" w:color="auto"/>
        <w:right w:val="none" w:sz="0" w:space="0" w:color="auto"/>
      </w:divBdr>
    </w:div>
    <w:div w:id="1232421231">
      <w:bodyDiv w:val="1"/>
      <w:marLeft w:val="0"/>
      <w:marRight w:val="0"/>
      <w:marTop w:val="0"/>
      <w:marBottom w:val="0"/>
      <w:divBdr>
        <w:top w:val="none" w:sz="0" w:space="0" w:color="auto"/>
        <w:left w:val="none" w:sz="0" w:space="0" w:color="auto"/>
        <w:bottom w:val="none" w:sz="0" w:space="0" w:color="auto"/>
        <w:right w:val="none" w:sz="0" w:space="0" w:color="auto"/>
      </w:divBdr>
      <w:divsChild>
        <w:div w:id="321666951">
          <w:marLeft w:val="0"/>
          <w:marRight w:val="0"/>
          <w:marTop w:val="0"/>
          <w:marBottom w:val="225"/>
          <w:divBdr>
            <w:top w:val="none" w:sz="0" w:space="0" w:color="auto"/>
            <w:left w:val="none" w:sz="0" w:space="0" w:color="auto"/>
            <w:bottom w:val="none" w:sz="0" w:space="0" w:color="auto"/>
            <w:right w:val="none" w:sz="0" w:space="0" w:color="auto"/>
          </w:divBdr>
        </w:div>
        <w:div w:id="352342649">
          <w:marLeft w:val="0"/>
          <w:marRight w:val="0"/>
          <w:marTop w:val="0"/>
          <w:marBottom w:val="225"/>
          <w:divBdr>
            <w:top w:val="none" w:sz="0" w:space="0" w:color="auto"/>
            <w:left w:val="none" w:sz="0" w:space="0" w:color="auto"/>
            <w:bottom w:val="none" w:sz="0" w:space="0" w:color="auto"/>
            <w:right w:val="none" w:sz="0" w:space="0" w:color="auto"/>
          </w:divBdr>
        </w:div>
      </w:divsChild>
    </w:div>
    <w:div w:id="1273198184">
      <w:bodyDiv w:val="1"/>
      <w:marLeft w:val="0"/>
      <w:marRight w:val="0"/>
      <w:marTop w:val="0"/>
      <w:marBottom w:val="0"/>
      <w:divBdr>
        <w:top w:val="none" w:sz="0" w:space="0" w:color="auto"/>
        <w:left w:val="none" w:sz="0" w:space="0" w:color="auto"/>
        <w:bottom w:val="none" w:sz="0" w:space="0" w:color="auto"/>
        <w:right w:val="none" w:sz="0" w:space="0" w:color="auto"/>
      </w:divBdr>
      <w:divsChild>
        <w:div w:id="452678754">
          <w:marLeft w:val="0"/>
          <w:marRight w:val="0"/>
          <w:marTop w:val="0"/>
          <w:marBottom w:val="0"/>
          <w:divBdr>
            <w:top w:val="none" w:sz="0" w:space="0" w:color="auto"/>
            <w:left w:val="none" w:sz="0" w:space="0" w:color="auto"/>
            <w:bottom w:val="none" w:sz="0" w:space="0" w:color="auto"/>
            <w:right w:val="none" w:sz="0" w:space="0" w:color="auto"/>
          </w:divBdr>
          <w:divsChild>
            <w:div w:id="1546218010">
              <w:marLeft w:val="0"/>
              <w:marRight w:val="0"/>
              <w:marTop w:val="0"/>
              <w:marBottom w:val="0"/>
              <w:divBdr>
                <w:top w:val="none" w:sz="0" w:space="0" w:color="auto"/>
                <w:left w:val="none" w:sz="0" w:space="0" w:color="auto"/>
                <w:bottom w:val="none" w:sz="0" w:space="0" w:color="auto"/>
                <w:right w:val="none" w:sz="0" w:space="0" w:color="auto"/>
              </w:divBdr>
              <w:divsChild>
                <w:div w:id="1906260728">
                  <w:marLeft w:val="0"/>
                  <w:marRight w:val="0"/>
                  <w:marTop w:val="0"/>
                  <w:marBottom w:val="0"/>
                  <w:divBdr>
                    <w:top w:val="none" w:sz="0" w:space="0" w:color="auto"/>
                    <w:left w:val="none" w:sz="0" w:space="0" w:color="auto"/>
                    <w:bottom w:val="none" w:sz="0" w:space="0" w:color="auto"/>
                    <w:right w:val="none" w:sz="0" w:space="0" w:color="auto"/>
                  </w:divBdr>
                  <w:divsChild>
                    <w:div w:id="995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0970">
      <w:bodyDiv w:val="1"/>
      <w:marLeft w:val="0"/>
      <w:marRight w:val="0"/>
      <w:marTop w:val="0"/>
      <w:marBottom w:val="0"/>
      <w:divBdr>
        <w:top w:val="none" w:sz="0" w:space="0" w:color="auto"/>
        <w:left w:val="none" w:sz="0" w:space="0" w:color="auto"/>
        <w:bottom w:val="none" w:sz="0" w:space="0" w:color="auto"/>
        <w:right w:val="none" w:sz="0" w:space="0" w:color="auto"/>
      </w:divBdr>
    </w:div>
    <w:div w:id="1358890332">
      <w:bodyDiv w:val="1"/>
      <w:marLeft w:val="0"/>
      <w:marRight w:val="0"/>
      <w:marTop w:val="0"/>
      <w:marBottom w:val="0"/>
      <w:divBdr>
        <w:top w:val="none" w:sz="0" w:space="0" w:color="auto"/>
        <w:left w:val="none" w:sz="0" w:space="0" w:color="auto"/>
        <w:bottom w:val="none" w:sz="0" w:space="0" w:color="auto"/>
        <w:right w:val="none" w:sz="0" w:space="0" w:color="auto"/>
      </w:divBdr>
    </w:div>
    <w:div w:id="1400596405">
      <w:bodyDiv w:val="1"/>
      <w:marLeft w:val="0"/>
      <w:marRight w:val="0"/>
      <w:marTop w:val="0"/>
      <w:marBottom w:val="0"/>
      <w:divBdr>
        <w:top w:val="none" w:sz="0" w:space="0" w:color="auto"/>
        <w:left w:val="none" w:sz="0" w:space="0" w:color="auto"/>
        <w:bottom w:val="none" w:sz="0" w:space="0" w:color="auto"/>
        <w:right w:val="none" w:sz="0" w:space="0" w:color="auto"/>
      </w:divBdr>
      <w:divsChild>
        <w:div w:id="731199901">
          <w:marLeft w:val="0"/>
          <w:marRight w:val="0"/>
          <w:marTop w:val="0"/>
          <w:marBottom w:val="225"/>
          <w:divBdr>
            <w:top w:val="none" w:sz="0" w:space="0" w:color="auto"/>
            <w:left w:val="none" w:sz="0" w:space="0" w:color="auto"/>
            <w:bottom w:val="none" w:sz="0" w:space="0" w:color="auto"/>
            <w:right w:val="none" w:sz="0" w:space="0" w:color="auto"/>
          </w:divBdr>
        </w:div>
        <w:div w:id="1509370420">
          <w:marLeft w:val="0"/>
          <w:marRight w:val="0"/>
          <w:marTop w:val="0"/>
          <w:marBottom w:val="225"/>
          <w:divBdr>
            <w:top w:val="none" w:sz="0" w:space="0" w:color="auto"/>
            <w:left w:val="none" w:sz="0" w:space="0" w:color="auto"/>
            <w:bottom w:val="none" w:sz="0" w:space="0" w:color="auto"/>
            <w:right w:val="none" w:sz="0" w:space="0" w:color="auto"/>
          </w:divBdr>
        </w:div>
      </w:divsChild>
    </w:div>
    <w:div w:id="1583179798">
      <w:bodyDiv w:val="1"/>
      <w:marLeft w:val="0"/>
      <w:marRight w:val="0"/>
      <w:marTop w:val="0"/>
      <w:marBottom w:val="0"/>
      <w:divBdr>
        <w:top w:val="none" w:sz="0" w:space="0" w:color="auto"/>
        <w:left w:val="none" w:sz="0" w:space="0" w:color="auto"/>
        <w:bottom w:val="none" w:sz="0" w:space="0" w:color="auto"/>
        <w:right w:val="none" w:sz="0" w:space="0" w:color="auto"/>
      </w:divBdr>
    </w:div>
    <w:div w:id="1593315861">
      <w:bodyDiv w:val="1"/>
      <w:marLeft w:val="0"/>
      <w:marRight w:val="0"/>
      <w:marTop w:val="0"/>
      <w:marBottom w:val="0"/>
      <w:divBdr>
        <w:top w:val="none" w:sz="0" w:space="0" w:color="auto"/>
        <w:left w:val="none" w:sz="0" w:space="0" w:color="auto"/>
        <w:bottom w:val="none" w:sz="0" w:space="0" w:color="auto"/>
        <w:right w:val="none" w:sz="0" w:space="0" w:color="auto"/>
      </w:divBdr>
      <w:divsChild>
        <w:div w:id="127168142">
          <w:marLeft w:val="0"/>
          <w:marRight w:val="0"/>
          <w:marTop w:val="0"/>
          <w:marBottom w:val="0"/>
          <w:divBdr>
            <w:top w:val="none" w:sz="0" w:space="0" w:color="auto"/>
            <w:left w:val="none" w:sz="0" w:space="0" w:color="auto"/>
            <w:bottom w:val="none" w:sz="0" w:space="0" w:color="auto"/>
            <w:right w:val="none" w:sz="0" w:space="0" w:color="auto"/>
          </w:divBdr>
          <w:divsChild>
            <w:div w:id="2121683060">
              <w:marLeft w:val="0"/>
              <w:marRight w:val="0"/>
              <w:marTop w:val="0"/>
              <w:marBottom w:val="0"/>
              <w:divBdr>
                <w:top w:val="none" w:sz="0" w:space="0" w:color="auto"/>
                <w:left w:val="none" w:sz="0" w:space="0" w:color="auto"/>
                <w:bottom w:val="none" w:sz="0" w:space="0" w:color="auto"/>
                <w:right w:val="none" w:sz="0" w:space="0" w:color="auto"/>
              </w:divBdr>
              <w:divsChild>
                <w:div w:id="1151365008">
                  <w:marLeft w:val="0"/>
                  <w:marRight w:val="0"/>
                  <w:marTop w:val="0"/>
                  <w:marBottom w:val="0"/>
                  <w:divBdr>
                    <w:top w:val="none" w:sz="0" w:space="0" w:color="auto"/>
                    <w:left w:val="none" w:sz="0" w:space="0" w:color="auto"/>
                    <w:bottom w:val="none" w:sz="0" w:space="0" w:color="auto"/>
                    <w:right w:val="none" w:sz="0" w:space="0" w:color="auto"/>
                  </w:divBdr>
                  <w:divsChild>
                    <w:div w:id="5581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760521">
      <w:bodyDiv w:val="1"/>
      <w:marLeft w:val="0"/>
      <w:marRight w:val="0"/>
      <w:marTop w:val="0"/>
      <w:marBottom w:val="0"/>
      <w:divBdr>
        <w:top w:val="none" w:sz="0" w:space="0" w:color="auto"/>
        <w:left w:val="none" w:sz="0" w:space="0" w:color="auto"/>
        <w:bottom w:val="none" w:sz="0" w:space="0" w:color="auto"/>
        <w:right w:val="none" w:sz="0" w:space="0" w:color="auto"/>
      </w:divBdr>
    </w:div>
    <w:div w:id="1649552374">
      <w:bodyDiv w:val="1"/>
      <w:marLeft w:val="0"/>
      <w:marRight w:val="0"/>
      <w:marTop w:val="0"/>
      <w:marBottom w:val="0"/>
      <w:divBdr>
        <w:top w:val="none" w:sz="0" w:space="0" w:color="auto"/>
        <w:left w:val="none" w:sz="0" w:space="0" w:color="auto"/>
        <w:bottom w:val="none" w:sz="0" w:space="0" w:color="auto"/>
        <w:right w:val="none" w:sz="0" w:space="0" w:color="auto"/>
      </w:divBdr>
    </w:div>
    <w:div w:id="1672290815">
      <w:bodyDiv w:val="1"/>
      <w:marLeft w:val="0"/>
      <w:marRight w:val="0"/>
      <w:marTop w:val="0"/>
      <w:marBottom w:val="0"/>
      <w:divBdr>
        <w:top w:val="none" w:sz="0" w:space="0" w:color="auto"/>
        <w:left w:val="none" w:sz="0" w:space="0" w:color="auto"/>
        <w:bottom w:val="none" w:sz="0" w:space="0" w:color="auto"/>
        <w:right w:val="none" w:sz="0" w:space="0" w:color="auto"/>
      </w:divBdr>
    </w:div>
    <w:div w:id="1673751632">
      <w:bodyDiv w:val="1"/>
      <w:marLeft w:val="0"/>
      <w:marRight w:val="0"/>
      <w:marTop w:val="0"/>
      <w:marBottom w:val="0"/>
      <w:divBdr>
        <w:top w:val="none" w:sz="0" w:space="0" w:color="auto"/>
        <w:left w:val="none" w:sz="0" w:space="0" w:color="auto"/>
        <w:bottom w:val="none" w:sz="0" w:space="0" w:color="auto"/>
        <w:right w:val="none" w:sz="0" w:space="0" w:color="auto"/>
      </w:divBdr>
    </w:div>
    <w:div w:id="1682121208">
      <w:bodyDiv w:val="1"/>
      <w:marLeft w:val="0"/>
      <w:marRight w:val="0"/>
      <w:marTop w:val="0"/>
      <w:marBottom w:val="0"/>
      <w:divBdr>
        <w:top w:val="none" w:sz="0" w:space="0" w:color="auto"/>
        <w:left w:val="none" w:sz="0" w:space="0" w:color="auto"/>
        <w:bottom w:val="none" w:sz="0" w:space="0" w:color="auto"/>
        <w:right w:val="none" w:sz="0" w:space="0" w:color="auto"/>
      </w:divBdr>
      <w:divsChild>
        <w:div w:id="1725374329">
          <w:marLeft w:val="0"/>
          <w:marRight w:val="0"/>
          <w:marTop w:val="0"/>
          <w:marBottom w:val="0"/>
          <w:divBdr>
            <w:top w:val="none" w:sz="0" w:space="0" w:color="auto"/>
            <w:left w:val="none" w:sz="0" w:space="0" w:color="auto"/>
            <w:bottom w:val="none" w:sz="0" w:space="0" w:color="auto"/>
            <w:right w:val="none" w:sz="0" w:space="0" w:color="auto"/>
          </w:divBdr>
          <w:divsChild>
            <w:div w:id="1567884334">
              <w:marLeft w:val="0"/>
              <w:marRight w:val="0"/>
              <w:marTop w:val="0"/>
              <w:marBottom w:val="0"/>
              <w:divBdr>
                <w:top w:val="none" w:sz="0" w:space="0" w:color="auto"/>
                <w:left w:val="none" w:sz="0" w:space="0" w:color="auto"/>
                <w:bottom w:val="none" w:sz="0" w:space="0" w:color="auto"/>
                <w:right w:val="none" w:sz="0" w:space="0" w:color="auto"/>
              </w:divBdr>
              <w:divsChild>
                <w:div w:id="1166557368">
                  <w:marLeft w:val="0"/>
                  <w:marRight w:val="0"/>
                  <w:marTop w:val="0"/>
                  <w:marBottom w:val="0"/>
                  <w:divBdr>
                    <w:top w:val="none" w:sz="0" w:space="0" w:color="auto"/>
                    <w:left w:val="none" w:sz="0" w:space="0" w:color="auto"/>
                    <w:bottom w:val="none" w:sz="0" w:space="0" w:color="auto"/>
                    <w:right w:val="none" w:sz="0" w:space="0" w:color="auto"/>
                  </w:divBdr>
                  <w:divsChild>
                    <w:div w:id="11474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009146">
      <w:bodyDiv w:val="1"/>
      <w:marLeft w:val="0"/>
      <w:marRight w:val="0"/>
      <w:marTop w:val="0"/>
      <w:marBottom w:val="0"/>
      <w:divBdr>
        <w:top w:val="none" w:sz="0" w:space="0" w:color="auto"/>
        <w:left w:val="none" w:sz="0" w:space="0" w:color="auto"/>
        <w:bottom w:val="none" w:sz="0" w:space="0" w:color="auto"/>
        <w:right w:val="none" w:sz="0" w:space="0" w:color="auto"/>
      </w:divBdr>
    </w:div>
    <w:div w:id="1689989242">
      <w:bodyDiv w:val="1"/>
      <w:marLeft w:val="0"/>
      <w:marRight w:val="0"/>
      <w:marTop w:val="0"/>
      <w:marBottom w:val="0"/>
      <w:divBdr>
        <w:top w:val="none" w:sz="0" w:space="0" w:color="auto"/>
        <w:left w:val="none" w:sz="0" w:space="0" w:color="auto"/>
        <w:bottom w:val="none" w:sz="0" w:space="0" w:color="auto"/>
        <w:right w:val="none" w:sz="0" w:space="0" w:color="auto"/>
      </w:divBdr>
    </w:div>
    <w:div w:id="1696036408">
      <w:bodyDiv w:val="1"/>
      <w:marLeft w:val="0"/>
      <w:marRight w:val="0"/>
      <w:marTop w:val="0"/>
      <w:marBottom w:val="0"/>
      <w:divBdr>
        <w:top w:val="none" w:sz="0" w:space="0" w:color="auto"/>
        <w:left w:val="none" w:sz="0" w:space="0" w:color="auto"/>
        <w:bottom w:val="none" w:sz="0" w:space="0" w:color="auto"/>
        <w:right w:val="none" w:sz="0" w:space="0" w:color="auto"/>
      </w:divBdr>
      <w:divsChild>
        <w:div w:id="2069184953">
          <w:marLeft w:val="0"/>
          <w:marRight w:val="0"/>
          <w:marTop w:val="0"/>
          <w:marBottom w:val="0"/>
          <w:divBdr>
            <w:top w:val="none" w:sz="0" w:space="0" w:color="auto"/>
            <w:left w:val="none" w:sz="0" w:space="0" w:color="auto"/>
            <w:bottom w:val="none" w:sz="0" w:space="0" w:color="auto"/>
            <w:right w:val="none" w:sz="0" w:space="0" w:color="auto"/>
          </w:divBdr>
          <w:divsChild>
            <w:div w:id="1088161052">
              <w:marLeft w:val="0"/>
              <w:marRight w:val="0"/>
              <w:marTop w:val="0"/>
              <w:marBottom w:val="0"/>
              <w:divBdr>
                <w:top w:val="none" w:sz="0" w:space="0" w:color="auto"/>
                <w:left w:val="none" w:sz="0" w:space="0" w:color="auto"/>
                <w:bottom w:val="none" w:sz="0" w:space="0" w:color="auto"/>
                <w:right w:val="none" w:sz="0" w:space="0" w:color="auto"/>
              </w:divBdr>
              <w:divsChild>
                <w:div w:id="1395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6611">
      <w:bodyDiv w:val="1"/>
      <w:marLeft w:val="0"/>
      <w:marRight w:val="0"/>
      <w:marTop w:val="0"/>
      <w:marBottom w:val="0"/>
      <w:divBdr>
        <w:top w:val="none" w:sz="0" w:space="0" w:color="auto"/>
        <w:left w:val="none" w:sz="0" w:space="0" w:color="auto"/>
        <w:bottom w:val="none" w:sz="0" w:space="0" w:color="auto"/>
        <w:right w:val="none" w:sz="0" w:space="0" w:color="auto"/>
      </w:divBdr>
      <w:divsChild>
        <w:div w:id="931936867">
          <w:marLeft w:val="0"/>
          <w:marRight w:val="0"/>
          <w:marTop w:val="0"/>
          <w:marBottom w:val="225"/>
          <w:divBdr>
            <w:top w:val="none" w:sz="0" w:space="0" w:color="auto"/>
            <w:left w:val="none" w:sz="0" w:space="0" w:color="auto"/>
            <w:bottom w:val="none" w:sz="0" w:space="0" w:color="auto"/>
            <w:right w:val="none" w:sz="0" w:space="0" w:color="auto"/>
          </w:divBdr>
        </w:div>
        <w:div w:id="1991590149">
          <w:marLeft w:val="0"/>
          <w:marRight w:val="0"/>
          <w:marTop w:val="0"/>
          <w:marBottom w:val="225"/>
          <w:divBdr>
            <w:top w:val="none" w:sz="0" w:space="0" w:color="auto"/>
            <w:left w:val="none" w:sz="0" w:space="0" w:color="auto"/>
            <w:bottom w:val="none" w:sz="0" w:space="0" w:color="auto"/>
            <w:right w:val="none" w:sz="0" w:space="0" w:color="auto"/>
          </w:divBdr>
        </w:div>
      </w:divsChild>
    </w:div>
    <w:div w:id="1841844545">
      <w:bodyDiv w:val="1"/>
      <w:marLeft w:val="0"/>
      <w:marRight w:val="0"/>
      <w:marTop w:val="0"/>
      <w:marBottom w:val="0"/>
      <w:divBdr>
        <w:top w:val="none" w:sz="0" w:space="0" w:color="auto"/>
        <w:left w:val="none" w:sz="0" w:space="0" w:color="auto"/>
        <w:bottom w:val="none" w:sz="0" w:space="0" w:color="auto"/>
        <w:right w:val="none" w:sz="0" w:space="0" w:color="auto"/>
      </w:divBdr>
    </w:div>
    <w:div w:id="1883440227">
      <w:bodyDiv w:val="1"/>
      <w:marLeft w:val="0"/>
      <w:marRight w:val="0"/>
      <w:marTop w:val="0"/>
      <w:marBottom w:val="0"/>
      <w:divBdr>
        <w:top w:val="none" w:sz="0" w:space="0" w:color="auto"/>
        <w:left w:val="none" w:sz="0" w:space="0" w:color="auto"/>
        <w:bottom w:val="none" w:sz="0" w:space="0" w:color="auto"/>
        <w:right w:val="none" w:sz="0" w:space="0" w:color="auto"/>
      </w:divBdr>
    </w:div>
    <w:div w:id="1974604344">
      <w:bodyDiv w:val="1"/>
      <w:marLeft w:val="0"/>
      <w:marRight w:val="0"/>
      <w:marTop w:val="0"/>
      <w:marBottom w:val="0"/>
      <w:divBdr>
        <w:top w:val="none" w:sz="0" w:space="0" w:color="auto"/>
        <w:left w:val="none" w:sz="0" w:space="0" w:color="auto"/>
        <w:bottom w:val="none" w:sz="0" w:space="0" w:color="auto"/>
        <w:right w:val="none" w:sz="0" w:space="0" w:color="auto"/>
      </w:divBdr>
      <w:divsChild>
        <w:div w:id="1755588657">
          <w:marLeft w:val="0"/>
          <w:marRight w:val="0"/>
          <w:marTop w:val="0"/>
          <w:marBottom w:val="225"/>
          <w:divBdr>
            <w:top w:val="none" w:sz="0" w:space="0" w:color="auto"/>
            <w:left w:val="none" w:sz="0" w:space="0" w:color="auto"/>
            <w:bottom w:val="none" w:sz="0" w:space="0" w:color="auto"/>
            <w:right w:val="none" w:sz="0" w:space="0" w:color="auto"/>
          </w:divBdr>
        </w:div>
        <w:div w:id="1970892640">
          <w:marLeft w:val="0"/>
          <w:marRight w:val="0"/>
          <w:marTop w:val="0"/>
          <w:marBottom w:val="225"/>
          <w:divBdr>
            <w:top w:val="none" w:sz="0" w:space="0" w:color="auto"/>
            <w:left w:val="none" w:sz="0" w:space="0" w:color="auto"/>
            <w:bottom w:val="none" w:sz="0" w:space="0" w:color="auto"/>
            <w:right w:val="none" w:sz="0" w:space="0" w:color="auto"/>
          </w:divBdr>
        </w:div>
      </w:divsChild>
    </w:div>
    <w:div w:id="1982536164">
      <w:bodyDiv w:val="1"/>
      <w:marLeft w:val="0"/>
      <w:marRight w:val="0"/>
      <w:marTop w:val="0"/>
      <w:marBottom w:val="0"/>
      <w:divBdr>
        <w:top w:val="none" w:sz="0" w:space="0" w:color="auto"/>
        <w:left w:val="none" w:sz="0" w:space="0" w:color="auto"/>
        <w:bottom w:val="none" w:sz="0" w:space="0" w:color="auto"/>
        <w:right w:val="none" w:sz="0" w:space="0" w:color="auto"/>
      </w:divBdr>
    </w:div>
    <w:div w:id="1986079295">
      <w:bodyDiv w:val="1"/>
      <w:marLeft w:val="0"/>
      <w:marRight w:val="0"/>
      <w:marTop w:val="0"/>
      <w:marBottom w:val="0"/>
      <w:divBdr>
        <w:top w:val="none" w:sz="0" w:space="0" w:color="auto"/>
        <w:left w:val="none" w:sz="0" w:space="0" w:color="auto"/>
        <w:bottom w:val="none" w:sz="0" w:space="0" w:color="auto"/>
        <w:right w:val="none" w:sz="0" w:space="0" w:color="auto"/>
      </w:divBdr>
    </w:div>
    <w:div w:id="2089383139">
      <w:bodyDiv w:val="1"/>
      <w:marLeft w:val="0"/>
      <w:marRight w:val="0"/>
      <w:marTop w:val="0"/>
      <w:marBottom w:val="0"/>
      <w:divBdr>
        <w:top w:val="none" w:sz="0" w:space="0" w:color="auto"/>
        <w:left w:val="none" w:sz="0" w:space="0" w:color="auto"/>
        <w:bottom w:val="none" w:sz="0" w:space="0" w:color="auto"/>
        <w:right w:val="none" w:sz="0" w:space="0" w:color="auto"/>
      </w:divBdr>
    </w:div>
    <w:div w:id="2106877443">
      <w:bodyDiv w:val="1"/>
      <w:marLeft w:val="0"/>
      <w:marRight w:val="0"/>
      <w:marTop w:val="0"/>
      <w:marBottom w:val="0"/>
      <w:divBdr>
        <w:top w:val="none" w:sz="0" w:space="0" w:color="auto"/>
        <w:left w:val="none" w:sz="0" w:space="0" w:color="auto"/>
        <w:bottom w:val="none" w:sz="0" w:space="0" w:color="auto"/>
        <w:right w:val="none" w:sz="0" w:space="0" w:color="auto"/>
      </w:divBdr>
      <w:divsChild>
        <w:div w:id="24791325">
          <w:marLeft w:val="0"/>
          <w:marRight w:val="0"/>
          <w:marTop w:val="0"/>
          <w:marBottom w:val="0"/>
          <w:divBdr>
            <w:top w:val="none" w:sz="0" w:space="0" w:color="auto"/>
            <w:left w:val="none" w:sz="0" w:space="0" w:color="auto"/>
            <w:bottom w:val="none" w:sz="0" w:space="0" w:color="auto"/>
            <w:right w:val="none" w:sz="0" w:space="0" w:color="auto"/>
          </w:divBdr>
          <w:divsChild>
            <w:div w:id="343292505">
              <w:marLeft w:val="0"/>
              <w:marRight w:val="0"/>
              <w:marTop w:val="0"/>
              <w:marBottom w:val="0"/>
              <w:divBdr>
                <w:top w:val="none" w:sz="0" w:space="0" w:color="auto"/>
                <w:left w:val="none" w:sz="0" w:space="0" w:color="auto"/>
                <w:bottom w:val="none" w:sz="0" w:space="0" w:color="auto"/>
                <w:right w:val="none" w:sz="0" w:space="0" w:color="auto"/>
              </w:divBdr>
              <w:divsChild>
                <w:div w:id="1170372517">
                  <w:marLeft w:val="0"/>
                  <w:marRight w:val="0"/>
                  <w:marTop w:val="0"/>
                  <w:marBottom w:val="0"/>
                  <w:divBdr>
                    <w:top w:val="none" w:sz="0" w:space="0" w:color="auto"/>
                    <w:left w:val="none" w:sz="0" w:space="0" w:color="auto"/>
                    <w:bottom w:val="none" w:sz="0" w:space="0" w:color="auto"/>
                    <w:right w:val="none" w:sz="0" w:space="0" w:color="auto"/>
                  </w:divBdr>
                  <w:divsChild>
                    <w:div w:id="6828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9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snabservis.onl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315C-F9A8-47C8-8495-BEF6BA91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3260</Words>
  <Characters>18583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ТУ Федерального агентства по управлению государственным имуществом в Оренбургской области, ОГРН 1105658009698, (юр</vt:lpstr>
    </vt:vector>
  </TitlesOfParts>
  <Company>SPecialiST RePack</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 Федерального агентства по управлению государственным имуществом в Оренбургской области, ОГРН 1105658009698, (юр</dc:title>
  <dc:subject/>
  <dc:creator>Пользователь Windows</dc:creator>
  <cp:keywords/>
  <dc:description/>
  <cp:lastModifiedBy>Mac</cp:lastModifiedBy>
  <cp:revision>3</cp:revision>
  <cp:lastPrinted>2022-12-22T07:55:00Z</cp:lastPrinted>
  <dcterms:created xsi:type="dcterms:W3CDTF">2024-08-28T18:59:00Z</dcterms:created>
  <dcterms:modified xsi:type="dcterms:W3CDTF">2024-08-28T19:04:00Z</dcterms:modified>
  <dc:language>en-US</dc:language>
</cp:coreProperties>
</file>